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REQUERIMENTO DE APROVEITAMENTO DE DISCIPLINAS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CURSADAS NO CURSO ANTIGO DE CIÊNCIAS SOCIAIS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Nome: ____________________________________</w:t>
        <w:tab/>
        <w:t>Matrícula: ___________________</w:t>
      </w:r>
    </w:p>
    <w:p>
      <w:pPr>
        <w:pStyle w:val="Normal"/>
        <w:tabs>
          <w:tab w:val="clear" w:pos="708"/>
          <w:tab w:val="left" w:pos="5670" w:leader="none"/>
        </w:tabs>
        <w:spacing w:lineRule="auto" w: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E-mail: _______________________________________</w:t>
        <w:tab/>
        <w:t>Telefone: ____________________</w:t>
      </w:r>
    </w:p>
    <w:tbl>
      <w:tblPr>
        <w:tblpPr w:bottomFromText="0" w:horzAnchor="text" w:leftFromText="141" w:rightFromText="141" w:tblpX="0" w:tblpXSpec="center" w:tblpY="1" w:topFromText="0" w:vertAnchor="text"/>
        <w:tblW w:w="9834" w:type="dxa"/>
        <w:jc w:val="center"/>
        <w:tblInd w:w="0" w:type="dxa"/>
        <w:tblLayout w:type="fixed"/>
        <w:tblCellMar>
          <w:top w:w="14" w:type="dxa"/>
          <w:left w:w="5" w:type="dxa"/>
          <w:bottom w:w="0" w:type="dxa"/>
          <w:right w:w="30" w:type="dxa"/>
        </w:tblCellMar>
        <w:tblLook w:firstRow="1" w:noVBand="1" w:lastRow="0" w:firstColumn="1" w:lastColumn="0" w:noHBand="0" w:val="04a0"/>
      </w:tblPr>
      <w:tblGrid>
        <w:gridCol w:w="848"/>
        <w:gridCol w:w="2950"/>
        <w:gridCol w:w="358"/>
        <w:gridCol w:w="1498"/>
        <w:gridCol w:w="829"/>
        <w:gridCol w:w="2969"/>
        <w:gridCol w:w="381"/>
      </w:tblGrid>
      <w:tr>
        <w:trPr>
          <w:trHeight w:val="227" w:hRule="atLeast"/>
        </w:trPr>
        <w:tc>
          <w:tcPr>
            <w:tcW w:w="56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6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36"/>
                <w:szCs w:val="24"/>
              </w:rPr>
              <w:t>Disciplina cursada</w:t>
            </w:r>
          </w:p>
        </w:tc>
        <w:tc>
          <w:tcPr>
            <w:tcW w:w="4179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36"/>
                <w:szCs w:val="24"/>
              </w:rPr>
              <w:t>Disciplina a ser aproveitada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6" w:hanging="0"/>
              <w:jc w:val="center"/>
              <w:rPr>
                <w:rFonts w:ascii="Calibri" w:hAnsi="Calibri"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Código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2" w:hanging="0"/>
              <w:jc w:val="center"/>
              <w:rPr>
                <w:rFonts w:ascii="Calibri" w:hAnsi="Calibri"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Disciplina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CH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spacing w:lineRule="auto" w:line="240" w:before="0" w:after="0"/>
              <w:ind w:right="6" w:hanging="0"/>
              <w:jc w:val="center"/>
              <w:rPr>
                <w:rFonts w:ascii="Calibri" w:hAnsi="Calibri" w:asciiTheme="minorHAnsi" w:hAnsiTheme="minorHAnsi"/>
                <w:b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Marque as concluídas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6" w:hanging="0"/>
              <w:jc w:val="center"/>
              <w:rPr>
                <w:rFonts w:ascii="Calibri" w:hAnsi="Calibri"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Código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2" w:hanging="0"/>
              <w:jc w:val="center"/>
              <w:rPr>
                <w:rFonts w:ascii="Calibri" w:hAnsi="Calibri"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Disciplina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CH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CFCH018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Sociologia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CFCH585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Introdução a Sociologia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CFCH032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Ciência Política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CFCH586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Introdução à Política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CFCH005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CFCH587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Introdução a Antropologia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CFCH001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Filosofia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Filosofia 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</w:t>
            </w:r>
            <w:r>
              <w:rPr>
                <w:rFonts w:asciiTheme="minorHAnsi" w:hAnsiTheme="minorHAnsi"/>
                <w:sz w:val="20"/>
                <w:szCs w:val="24"/>
              </w:rPr>
              <w:t>004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Psicologia Social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CFCH588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Psicologia Social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CFCH033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Ciência Política 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Teoria Política 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CFCH006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Teoria Antropológica 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CFCH002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Filosofia 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CFCH002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Filosofia II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CFCH025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Sociedade e Meio Ambiente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CFCH592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Sociedade e Natureza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CFCH019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Sociologia 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CFCH593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Teoria Sociológica II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CFCH020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Sociologia III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CFCH596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Teoria Sociológica III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CFCH034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Ciência Política III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CFCH598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Teoria Política III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CFCH044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Mét. e Téc. de Pesquisa Social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CFCH599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Mét. e Téc. de Pesquisa Social 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CFCH262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Pensamento Sociológico Cont.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CFCH601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Pensamento Sociológico Cont.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CFCH053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Teoria Política Contemporânea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CFCH602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Pensamento Político Cont.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CFCH045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Mét. e Téc. de Pesquisa Social 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CFCH604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Mét. e Téc. de Pesquisa Social II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CFCH014</w:t>
            </w:r>
          </w:p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CFCH256</w:t>
            </w:r>
          </w:p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CFCH257</w:t>
            </w:r>
          </w:p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CFCH008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Política 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Identidade Social 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Família, Parentesco e Casamento 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Tópicos Esp. em Antropologia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CFCH606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no Brasil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CCJSA066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Economia Política 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CFCH610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Economia Política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CFCH042</w:t>
              <w:br/>
              <w:t>CFCH043</w:t>
              <w:br/>
              <w:t>CFCH046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Metodologia da Ciência E</w:t>
              <w:br/>
              <w:t>Mét. e Téc. de Est. Bibliog. em C.S. E</w:t>
              <w:br/>
              <w:t>Epistemologia das Ciências Sociais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  <w:br/>
              <w:t>60</w:t>
              <w:br/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CFCH615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Oficina de Pesquisa em C. Sociais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CFCH026</w:t>
            </w:r>
          </w:p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CFCH007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Sociedade e Religião OU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no Brasil Indígena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b/>
                <w:b/>
                <w:i/>
                <w:i/>
                <w:sz w:val="20"/>
                <w:szCs w:val="24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CFCH623</w:t>
            </w:r>
          </w:p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CFCH634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Primeira optativa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Sociologia da Religião OU</w:t>
            </w:r>
          </w:p>
          <w:p>
            <w:pPr>
              <w:pStyle w:val="Normal"/>
              <w:widowControl w:val="false"/>
              <w:spacing w:lineRule="auto" w:line="240" w:before="0" w:after="0"/>
              <w:ind w:right="3" w:hanging="0"/>
              <w:rPr>
                <w:rFonts w:ascii="Calibri" w:hAnsi="Calibri" w:asciiTheme="minorHAnsi" w:hAnsiTheme="minorHAnsi"/>
                <w:b/>
                <w:b/>
                <w:i/>
                <w:i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no Brasil Indígena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98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6A6A6" w:themeFill="background1" w:themeFillShade="a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2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SOMENTE PARA ALUNOS QUE ESCOLHERÃO O BACHARELADO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CFCH026</w:t>
            </w:r>
          </w:p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CFCH007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Sociedade e Religião OU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no Brasil Indígena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b/>
                <w:b/>
                <w:i/>
                <w:i/>
                <w:sz w:val="20"/>
                <w:szCs w:val="24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CFCH623</w:t>
            </w:r>
          </w:p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CFCH634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Segunda optativa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Sociologia da Religião OU</w:t>
            </w:r>
          </w:p>
          <w:p>
            <w:pPr>
              <w:pStyle w:val="Normal"/>
              <w:widowControl w:val="false"/>
              <w:spacing w:lineRule="auto" w:line="240" w:before="0" w:after="0"/>
              <w:ind w:right="3" w:hanging="0"/>
              <w:rPr>
                <w:rFonts w:ascii="Calibri" w:hAnsi="Calibri" w:asciiTheme="minorHAnsi" w:hAnsiTheme="minorHAnsi"/>
                <w:b/>
                <w:b/>
                <w:i/>
                <w:i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Antropologia no Brasil Indígena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CFCH035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Filosofia Política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3" w:hanging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CFCH377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Filosofia Política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60</w:t>
            </w:r>
          </w:p>
        </w:tc>
      </w:tr>
    </w:tbl>
    <w:p>
      <w:pPr>
        <w:pStyle w:val="Normal"/>
        <w:spacing w:before="240" w:after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Rio Branco, ___ de ___________ de 202__.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discente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 wp14:anchorId="4914C165">
                <wp:simplePos x="0" y="0"/>
                <wp:positionH relativeFrom="column">
                  <wp:posOffset>506730</wp:posOffset>
                </wp:positionH>
                <wp:positionV relativeFrom="paragraph">
                  <wp:posOffset>33655</wp:posOffset>
                </wp:positionV>
                <wp:extent cx="133985" cy="124460"/>
                <wp:effectExtent l="0" t="0" r="19050" b="28575"/>
                <wp:wrapNone/>
                <wp:docPr id="1" name="Retângul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2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" fillcolor="white" stroked="t" style="position:absolute;margin-left:39.9pt;margin-top:2.65pt;width:10.45pt;height:9.7pt;mso-wrap-style:none;v-text-anchor:middle" wp14:anchorId="4914C165">
                <v:fill o:detectmouseclick="t" type="solid" color2="black"/>
                <v:stroke color="black" weight="25560" joinstyle="round" endcap="flat"/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Anexo:      Histórico Escolar da grade antiga.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9" w:top="170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bottom w:val="single" w:sz="6" w:space="1" w:color="000000"/>
      </w:pBdr>
      <w:shd w:val="clear" w:color="auto" w:fill="FFFFFF"/>
      <w:spacing w:lineRule="auto" w:line="240" w:before="0" w:after="0"/>
      <w:rPr>
        <w:rFonts w:ascii="Cambria" w:hAnsi="Cambria" w:eastAsia="Calibri" w:cs="Arial" w:asciiTheme="majorHAnsi" w:hAnsiTheme="majorHAnsi"/>
        <w:sz w:val="2"/>
        <w:szCs w:val="2"/>
        <w:lang w:eastAsia="en-US"/>
      </w:rPr>
    </w:pPr>
    <w:r>
      <w:rPr>
        <w:rFonts w:eastAsia="Calibri" w:cs="Arial" w:ascii="Cambria" w:hAnsi="Cambria"/>
        <w:sz w:val="2"/>
        <w:szCs w:val="2"/>
        <w:lang w:eastAsia="en-US"/>
      </w:rPr>
    </w:r>
  </w:p>
  <w:p>
    <w:pPr>
      <w:pStyle w:val="Normal"/>
      <w:shd w:val="clear" w:color="auto" w:fill="FFFFFF"/>
      <w:spacing w:lineRule="auto" w:line="240" w:before="0" w:after="0"/>
      <w:ind w:left="142" w:right="169" w:hanging="0"/>
      <w:jc w:val="center"/>
      <w:rPr>
        <w:rFonts w:ascii="Cambria" w:hAnsi="Cambria" w:eastAsia="Calibri" w:cs="Arial" w:asciiTheme="majorHAnsi" w:hAnsiTheme="majorHAnsi"/>
        <w:sz w:val="20"/>
        <w:szCs w:val="20"/>
        <w:lang w:eastAsia="en-US"/>
      </w:rPr>
    </w:pPr>
    <w:r>
      <w:rPr>
        <w:rFonts w:eastAsia="Calibri" w:cs="Arial" w:ascii="Cambria" w:hAnsi="Cambria" w:asciiTheme="majorHAnsi" w:hAnsiTheme="majorHAnsi"/>
        <w:sz w:val="20"/>
        <w:szCs w:val="20"/>
        <w:lang w:eastAsia="en-US"/>
      </w:rPr>
      <w:t>Pavilhão Edmundo Pinto de Almeida Neto, estacionamento K - Campus Universitário</w:t>
    </w:r>
  </w:p>
  <w:p>
    <w:pPr>
      <w:pStyle w:val="Normal"/>
      <w:tabs>
        <w:tab w:val="clear" w:pos="708"/>
        <w:tab w:val="center" w:pos="4252" w:leader="none"/>
        <w:tab w:val="right" w:pos="8504" w:leader="none"/>
      </w:tabs>
      <w:spacing w:lineRule="auto" w:line="240" w:before="0" w:after="200"/>
      <w:jc w:val="center"/>
      <w:rPr/>
    </w:pPr>
    <w:r>
      <w:rPr>
        <w:rFonts w:eastAsia="Calibri" w:cs="Arial" w:ascii="Cambria" w:hAnsi="Cambria" w:asciiTheme="majorHAnsi" w:hAnsiTheme="majorHAnsi"/>
        <w:sz w:val="20"/>
        <w:szCs w:val="20"/>
        <w:lang w:eastAsia="en-US"/>
      </w:rPr>
      <w:t>ciencias.sociais.cfch@ufac.br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>
        <w:rFonts w:ascii="Tahoma" w:hAnsi="Tahoma" w:cs="Tahoma"/>
        <w:sz w:val="20"/>
        <w:szCs w:val="20"/>
      </w:rPr>
    </w:pPr>
    <w:r>
      <w:rPr>
        <w:rFonts w:cs="Tahoma" w:ascii="Tahoma" w:hAnsi="Tahoma"/>
        <w:sz w:val="20"/>
        <w:szCs w:val="20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2636520</wp:posOffset>
          </wp:positionH>
          <wp:positionV relativeFrom="paragraph">
            <wp:posOffset>-276225</wp:posOffset>
          </wp:positionV>
          <wp:extent cx="436245" cy="598805"/>
          <wp:effectExtent l="0" t="0" r="0" b="0"/>
          <wp:wrapNone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40" w:before="0" w:after="0"/>
      <w:jc w:val="center"/>
      <w:rPr>
        <w:rFonts w:ascii="Cambria" w:hAnsi="Cambria" w:cs="Tahoma" w:asciiTheme="majorHAnsi" w:hAnsiTheme="majorHAnsi"/>
        <w:sz w:val="20"/>
        <w:szCs w:val="20"/>
      </w:rPr>
    </w:pPr>
    <w:r>
      <w:rPr>
        <w:rFonts w:cs="Tahoma" w:ascii="Cambria" w:hAnsi="Cambria" w:asciiTheme="majorHAnsi" w:hAnsiTheme="majorHAnsi"/>
        <w:sz w:val="20"/>
        <w:szCs w:val="20"/>
      </w:rPr>
      <w:t xml:space="preserve">UNIVERSIDADE FEDERAL DO ACRE </w:t>
      <w:br/>
      <w:t>CENTRO DE FILOSOFIA E CIÊNCIAS HUMANAS</w:t>
      <w:br/>
      <w:t>COORDENAÇÃO DO CURSO DE CIÊNCIAS SOCIAIS</w:t>
    </w:r>
  </w:p>
  <w:p>
    <w:pPr>
      <w:pStyle w:val="Normal"/>
      <w:pBdr>
        <w:bottom w:val="single" w:sz="6" w:space="1" w:color="000000"/>
      </w:pBdr>
      <w:shd w:val="clear" w:color="auto" w:fill="FFFFFF"/>
      <w:spacing w:lineRule="auto" w:line="240" w:before="0" w:after="0"/>
      <w:rPr>
        <w:rFonts w:ascii="Cambria" w:hAnsi="Cambria" w:eastAsia="Calibri" w:cs="Arial" w:asciiTheme="majorHAnsi" w:hAnsiTheme="majorHAnsi"/>
        <w:sz w:val="2"/>
        <w:szCs w:val="2"/>
        <w:lang w:eastAsia="en-US"/>
      </w:rPr>
    </w:pPr>
    <w:r>
      <w:rPr>
        <w:rFonts w:eastAsia="Calibri" w:cs="Arial" w:ascii="Cambria" w:hAnsi="Cambria"/>
        <w:sz w:val="2"/>
        <w:szCs w:val="2"/>
        <w:lang w:eastAsia="en-US"/>
      </w:rPr>
    </w:r>
  </w:p>
  <w:p>
    <w:pPr>
      <w:pStyle w:val="Normal"/>
      <w:spacing w:lineRule="auto" w:line="240" w:before="0" w:after="0"/>
      <w:jc w:val="center"/>
      <w:rPr>
        <w:rFonts w:ascii="Cambria" w:hAnsi="Cambria" w:cs="Tahoma" w:asciiTheme="majorHAnsi" w:hAnsiTheme="majorHAnsi"/>
        <w:sz w:val="20"/>
        <w:szCs w:val="20"/>
      </w:rPr>
    </w:pPr>
    <w:r>
      <w:rPr>
        <w:rFonts w:cs="Tahoma" w:ascii="Cambria" w:hAnsi="Cambria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137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323c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ecuodecorpodetextoChar" w:customStyle="1">
    <w:name w:val="Recuo de corpo de texto Char"/>
    <w:basedOn w:val="DefaultParagraphFont"/>
    <w:link w:val="Recuodecorpodetexto"/>
    <w:uiPriority w:val="99"/>
    <w:semiHidden/>
    <w:qFormat/>
    <w:locked/>
    <w:rsid w:val="00ee4a1e"/>
    <w:rPr>
      <w:rFonts w:cs="Times New Roman"/>
    </w:rPr>
  </w:style>
  <w:style w:type="character" w:styleId="Recuodecorpodetexto2Char" w:customStyle="1">
    <w:name w:val="Recuo de corpo de texto 2 Char"/>
    <w:basedOn w:val="DefaultParagraphFont"/>
    <w:link w:val="Recuodecorpodetexto2"/>
    <w:uiPriority w:val="99"/>
    <w:semiHidden/>
    <w:qFormat/>
    <w:locked/>
    <w:rsid w:val="00ee4a1e"/>
    <w:rPr>
      <w:rFonts w:cs="Times New Roman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d2379c"/>
    <w:rPr/>
  </w:style>
  <w:style w:type="character" w:styleId="RodapChar" w:customStyle="1">
    <w:name w:val="Rodapé Char"/>
    <w:basedOn w:val="DefaultParagraphFont"/>
    <w:link w:val="Rodap"/>
    <w:uiPriority w:val="99"/>
    <w:qFormat/>
    <w:rsid w:val="00d2379c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2379c"/>
    <w:rPr>
      <w:rFonts w:ascii="Tahoma" w:hAnsi="Tahoma" w:cs="Tahoma"/>
      <w:sz w:val="16"/>
      <w:szCs w:val="16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de6f5c"/>
    <w:rPr/>
  </w:style>
  <w:style w:type="character" w:styleId="LinkdaInternet">
    <w:name w:val="Link da Internet"/>
    <w:basedOn w:val="DefaultParagraphFont"/>
    <w:uiPriority w:val="99"/>
    <w:unhideWhenUsed/>
    <w:rsid w:val="00da4802"/>
    <w:rPr>
      <w:color w:val="0000FF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unhideWhenUsed/>
    <w:rsid w:val="00de6f5c"/>
    <w:pPr>
      <w:spacing w:before="0" w:after="12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e4ebf"/>
    <w:pPr>
      <w:spacing w:before="0" w:after="20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uiPriority w:val="99"/>
    <w:rsid w:val="008765f5"/>
    <w:pPr>
      <w:spacing w:lineRule="auto" w:line="240" w:before="0" w:after="0"/>
      <w:ind w:left="3540" w:hanging="0"/>
      <w:jc w:val="both"/>
    </w:pPr>
    <w:rPr>
      <w:rFonts w:ascii="Times New Roman" w:hAnsi="Times New Roman"/>
      <w:sz w:val="28"/>
      <w:szCs w:val="20"/>
    </w:rPr>
  </w:style>
  <w:style w:type="paragraph" w:styleId="BodyTextIndent2">
    <w:name w:val="Body Text Indent 2"/>
    <w:basedOn w:val="Normal"/>
    <w:link w:val="Recuodecorpodetexto2Char"/>
    <w:uiPriority w:val="99"/>
    <w:qFormat/>
    <w:rsid w:val="008765f5"/>
    <w:pPr>
      <w:spacing w:lineRule="auto" w:line="240" w:before="0" w:after="0"/>
      <w:ind w:left="-142" w:hanging="0"/>
      <w:jc w:val="both"/>
    </w:pPr>
    <w:rPr>
      <w:rFonts w:ascii="Times New Roman" w:hAnsi="Times New Roman"/>
      <w:sz w:val="28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d2379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d2379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2379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584e1e"/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6395A-3FEE-4314-B781-88AA474A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Application>LibreOffice/7.0.3.1$Windows_X86_64 LibreOffice_project/d7547858d014d4cf69878db179d326fc3483e082</Application>
  <Pages>2</Pages>
  <Words>379</Words>
  <Characters>2255</Characters>
  <CharactersWithSpaces>2467</CharactersWithSpaces>
  <Paragraphs>173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2018-12-13T19:21:00Z</dcterms:created>
  <dc:creator>HOME</dc:creator>
  <dc:description/>
  <dc:language>pt-BR</dc:language>
  <cp:lastModifiedBy/>
  <cp:lastPrinted>2020-01-29T22:10:00Z</cp:lastPrinted>
  <dcterms:modified xsi:type="dcterms:W3CDTF">2022-11-10T20:18:01Z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