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418"/>
        </w:tabs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36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36"/>
          <w:szCs w:val="24"/>
          <w:lang w:eastAsia="pt-BR"/>
        </w:rPr>
      </w:r>
    </w:p>
    <w:p>
      <w:pPr>
        <w:pStyle w:val="Normal"/>
        <w:tabs>
          <w:tab w:val="clear" w:pos="1418"/>
        </w:tabs>
        <w:spacing w:before="12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36"/>
          <w:szCs w:val="24"/>
          <w:lang w:eastAsia="pt-BR"/>
        </w:rPr>
      </w:pPr>
      <w:r>
        <w:rPr>
          <w:rFonts w:eastAsia="Times New Roman" w:cs="Times New Roman" w:ascii="Cambria" w:hAnsi="Cambria" w:asciiTheme="majorHAnsi" w:hAnsiTheme="majorHAnsi"/>
          <w:b/>
          <w:sz w:val="36"/>
          <w:szCs w:val="24"/>
          <w:lang w:eastAsia="pt-BR"/>
        </w:rPr>
        <w:t>REQUERIMENTO DE AJUSTE DE MATRÍCULA 2023.2</w:t>
      </w:r>
    </w:p>
    <w:p>
      <w:pPr>
        <w:pStyle w:val="Normal"/>
        <w:tabs>
          <w:tab w:val="clear" w:pos="1418"/>
        </w:tabs>
        <w:spacing w:before="120" w:after="0"/>
        <w:jc w:val="center"/>
        <w:rPr>
          <w:rFonts w:ascii="Cambria" w:hAnsi="Cambria" w:eastAsia="Times New Roman" w:cs="Times New Roman" w:asciiTheme="majorHAnsi" w:hAnsiTheme="majorHAnsi"/>
          <w:b/>
          <w:b/>
          <w:sz w:val="36"/>
          <w:szCs w:val="24"/>
          <w:lang w:eastAsia="pt-BR"/>
        </w:rPr>
      </w:pPr>
      <w:r>
        <w:rPr/>
      </w:r>
    </w:p>
    <w:p>
      <w:pPr>
        <w:pStyle w:val="Normal"/>
        <w:tabs>
          <w:tab w:val="clear" w:pos="1418"/>
          <w:tab w:val="left" w:pos="2268" w:leader="none"/>
          <w:tab w:val="left" w:pos="6804" w:leader="none"/>
        </w:tabs>
        <w:spacing w:lineRule="auto" w:line="276" w:before="0" w:after="0"/>
        <w:jc w:val="left"/>
        <w:rPr>
          <w:rFonts w:ascii="Times New Roman" w:hAnsi="Times New Roman"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Nome:</w:t>
      </w:r>
      <w:r>
        <w:rPr>
          <w:rFonts w:eastAsia="Times New Roman" w:cs="Times New Roman" w:ascii="Times New Roman" w:hAnsi="Times New Roman"/>
          <w:szCs w:val="24"/>
          <w:lang w:eastAsia="pt-BR"/>
        </w:rPr>
        <w:t xml:space="preserve"> ____________________________________________________________________________</w:t>
      </w:r>
    </w:p>
    <w:p>
      <w:pPr>
        <w:pStyle w:val="Normal"/>
        <w:tabs>
          <w:tab w:val="clear" w:pos="1418"/>
          <w:tab w:val="left" w:pos="2268" w:leader="none"/>
          <w:tab w:val="left" w:pos="6804" w:leader="none"/>
        </w:tabs>
        <w:spacing w:lineRule="auto" w:line="276" w:before="0" w:after="0"/>
        <w:jc w:val="left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Curso: (  )700 – ABI, (  )700L – Licenciatura, (  )700B – Bacharelado </w:t>
      </w:r>
    </w:p>
    <w:p>
      <w:pPr>
        <w:pStyle w:val="Normal"/>
        <w:tabs>
          <w:tab w:val="clear" w:pos="1418"/>
          <w:tab w:val="left" w:pos="2268" w:leader="none"/>
          <w:tab w:val="left" w:pos="6804" w:leader="none"/>
        </w:tabs>
        <w:spacing w:lineRule="auto" w:line="276" w:before="0" w:after="0"/>
        <w:jc w:val="left"/>
        <w:rPr>
          <w:rFonts w:ascii="Times New Roman" w:hAnsi="Times New Roman"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Matrícula:</w:t>
      </w:r>
      <w:r>
        <w:rPr>
          <w:rFonts w:eastAsia="Times New Roman" w:cs="Times New Roman" w:ascii="Times New Roman" w:hAnsi="Times New Roman"/>
          <w:szCs w:val="24"/>
          <w:lang w:eastAsia="pt-BR"/>
        </w:rPr>
        <w:t xml:space="preserve"> __|__|__|__|__|__|__|__|__|__|__                    </w:t>
      </w:r>
      <w:r>
        <w:rPr>
          <w:rFonts w:eastAsia="Times New Roman" w:cs="Times New Roman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Cs w:val="24"/>
          <w:lang w:eastAsia="pt-BR"/>
        </w:rPr>
        <w:t xml:space="preserve"> (__|__) __|__|__|__|__ - __|__|__|__</w:t>
      </w:r>
    </w:p>
    <w:p>
      <w:pPr>
        <w:pStyle w:val="Normal"/>
        <w:tabs>
          <w:tab w:val="clear" w:pos="1418"/>
          <w:tab w:val="left" w:pos="2268" w:leader="none"/>
          <w:tab w:val="left" w:pos="6804" w:leader="none"/>
        </w:tabs>
        <w:spacing w:lineRule="auto" w:line="276" w:before="0" w:after="0"/>
        <w:jc w:val="left"/>
        <w:rPr>
          <w:rFonts w:ascii="Times New Roman" w:hAnsi="Times New Roman"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E-mail: </w:t>
      </w:r>
      <w:r>
        <w:rPr>
          <w:rFonts w:eastAsia="Times New Roman" w:cs="Times New Roman" w:ascii="Times New Roman" w:hAnsi="Times New Roman"/>
          <w:szCs w:val="24"/>
          <w:lang w:eastAsia="pt-BR"/>
        </w:rPr>
        <w:t xml:space="preserve">__|__|__|__|__|__|__|__|__|__|__|__|__|__|__|__|__|__|__|__|__|__|__|__|__|__|__|__|__|__|__|__ </w:t>
      </w:r>
    </w:p>
    <w:p>
      <w:pPr>
        <w:pStyle w:val="Normal"/>
        <w:tabs>
          <w:tab w:val="left" w:pos="1418" w:leader="none"/>
          <w:tab w:val="left" w:pos="2268" w:leader="none"/>
          <w:tab w:val="left" w:pos="6804" w:leader="none"/>
        </w:tabs>
        <w:spacing w:before="120" w:after="0"/>
        <w:jc w:val="center"/>
        <w:rPr>
          <w:sz w:val="22"/>
        </w:rPr>
      </w:pPr>
      <w:r>
        <w:rPr>
          <w:b/>
          <w:sz w:val="22"/>
        </w:rPr>
        <w:t>DISCIPLINAS COMUNS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CFCH592 </w:t>
        <w:tab/>
        <w:t xml:space="preserve">Sociedade e Natureza </w:t>
        <w:tab/>
        <w:t>Segunda-feira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CFCH591 </w:t>
        <w:tab/>
        <w:t xml:space="preserve">Teoria Antropológica </w:t>
        <w:tab/>
        <w:t>Terça-feira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CFCH589 </w:t>
        <w:tab/>
        <w:t>Teoria Sociológica I</w:t>
        <w:tab/>
        <w:t>Quarta-feira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CFCH002</w:t>
        <w:tab/>
        <w:t>Filosofia II</w:t>
        <w:tab/>
        <w:t>Quinta-feira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CFCH590 </w:t>
        <w:tab/>
        <w:t xml:space="preserve">Teoria Política I </w:t>
        <w:tab/>
        <w:t>Sexta-feira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CFCH596 </w:t>
        <w:tab/>
        <w:t>Teoria Sociológica III</w:t>
        <w:tab/>
        <w:t>Segunda-feira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CFCH599 </w:t>
        <w:tab/>
        <w:t>Métodos e Técnicas de Pesquisa Social I                               Quinta-feira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CFCH598 </w:t>
        <w:tab/>
        <w:t>Teoria Política III</w:t>
        <w:tab/>
        <w:t>Sexta-feira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CFCH597 </w:t>
        <w:tab/>
        <w:t>Teoria Antropológica III</w:t>
        <w:tab/>
        <w:t>Sábado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</w:t>
      </w:r>
      <w:r>
        <w:rPr>
          <w:sz w:val="22"/>
        </w:rPr>
        <w:t>605</w:t>
      </w:r>
      <w:r>
        <w:rPr>
          <w:rFonts w:eastAsia="Times New Roman" w:cs="Times New Roman"/>
          <w:sz w:val="22"/>
          <w:lang w:eastAsia="pt-BR"/>
        </w:rPr>
        <w:tab/>
      </w:r>
      <w:r>
        <w:rPr>
          <w:sz w:val="22"/>
        </w:rPr>
        <w:t>Pensamento Social Brasileiro</w:t>
      </w:r>
      <w:r>
        <w:rPr>
          <w:rFonts w:eastAsia="Times New Roman" w:cs="Times New Roman"/>
          <w:sz w:val="22"/>
          <w:lang w:eastAsia="pt-BR"/>
        </w:rPr>
        <w:tab/>
        <w:t>Sábado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</w:t>
      </w:r>
      <w:r>
        <w:rPr>
          <w:sz w:val="22"/>
        </w:rPr>
        <w:t>606</w:t>
      </w:r>
      <w:r>
        <w:rPr>
          <w:rFonts w:eastAsia="Times New Roman" w:cs="Times New Roman"/>
          <w:sz w:val="22"/>
          <w:lang w:eastAsia="pt-BR"/>
        </w:rPr>
        <w:tab/>
      </w:r>
      <w:r>
        <w:rPr>
          <w:sz w:val="22"/>
        </w:rPr>
        <w:t xml:space="preserve">Antropologia no Brasil </w:t>
      </w:r>
      <w:r>
        <w:rPr>
          <w:rFonts w:eastAsia="Times New Roman" w:cs="Times New Roman"/>
          <w:sz w:val="22"/>
          <w:lang w:eastAsia="pt-BR"/>
        </w:rPr>
        <w:tab/>
        <w:t>Quarta-feira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</w:t>
      </w:r>
      <w:r>
        <w:rPr>
          <w:sz w:val="22"/>
        </w:rPr>
        <w:t>607</w:t>
      </w:r>
      <w:r>
        <w:rPr>
          <w:rFonts w:eastAsia="Times New Roman" w:cs="Times New Roman"/>
          <w:sz w:val="22"/>
          <w:lang w:eastAsia="pt-BR"/>
        </w:rPr>
        <w:tab/>
      </w:r>
      <w:r>
        <w:rPr>
          <w:sz w:val="22"/>
        </w:rPr>
        <w:t xml:space="preserve">Pensamento Político no Brasil </w:t>
      </w:r>
      <w:r>
        <w:rPr>
          <w:rFonts w:eastAsia="Times New Roman" w:cs="Times New Roman"/>
          <w:sz w:val="22"/>
          <w:lang w:eastAsia="pt-BR"/>
        </w:rPr>
        <w:tab/>
        <w:t>Quinta-feira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</w:t>
      </w:r>
      <w:r>
        <w:rPr>
          <w:sz w:val="22"/>
        </w:rPr>
        <w:t>614</w:t>
      </w:r>
      <w:r>
        <w:rPr>
          <w:rFonts w:eastAsia="Times New Roman" w:cs="Times New Roman"/>
          <w:sz w:val="22"/>
          <w:lang w:eastAsia="pt-BR"/>
        </w:rPr>
        <w:tab/>
      </w:r>
      <w:r>
        <w:rPr>
          <w:sz w:val="22"/>
        </w:rPr>
        <w:t xml:space="preserve">Relações de Gênero, Raça e Diversidade Social                    </w:t>
      </w:r>
      <w:r>
        <w:rPr>
          <w:rFonts w:eastAsia="Times New Roman" w:cs="Times New Roman"/>
          <w:sz w:val="22"/>
          <w:lang w:eastAsia="pt-BR"/>
        </w:rPr>
        <w:t>Quarta-feira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</w:t>
      </w:r>
      <w:r>
        <w:rPr>
          <w:sz w:val="22"/>
        </w:rPr>
        <w:t>029</w:t>
      </w:r>
      <w:r>
        <w:rPr>
          <w:rFonts w:eastAsia="Times New Roman" w:cs="Times New Roman"/>
          <w:sz w:val="22"/>
          <w:lang w:eastAsia="pt-BR"/>
        </w:rPr>
        <w:tab/>
      </w:r>
      <w:r>
        <w:rPr>
          <w:rFonts w:eastAsia="Times New Roman" w:cs="Times New Roman"/>
          <w:sz w:val="22"/>
          <w:lang w:eastAsia="pt-BR"/>
        </w:rPr>
        <w:t>Tópicos Especiais em Sociologia(pode ser eletiva)</w:t>
      </w:r>
      <w:r>
        <w:rPr>
          <w:rFonts w:eastAsia="Times New Roman" w:cs="Times New Roman"/>
          <w:sz w:val="22"/>
          <w:lang w:eastAsia="pt-BR"/>
        </w:rPr>
        <w:tab/>
        <w:t>Quinta-feira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CFCH62</w:t>
      </w:r>
      <w:r>
        <w:rPr>
          <w:rFonts w:eastAsia="Times New Roman" w:cs="Times New Roman"/>
          <w:sz w:val="22"/>
          <w:lang w:eastAsia="pt-BR"/>
        </w:rPr>
        <w:t>7</w:t>
      </w:r>
      <w:r>
        <w:rPr>
          <w:rFonts w:eastAsia="Times New Roman" w:cs="Times New Roman"/>
          <w:sz w:val="22"/>
          <w:lang w:eastAsia="pt-BR"/>
        </w:rPr>
        <w:tab/>
      </w:r>
      <w:r>
        <w:rPr>
          <w:rFonts w:eastAsia="Times New Roman" w:cs="Times New Roman"/>
          <w:sz w:val="22"/>
          <w:lang w:eastAsia="pt-BR"/>
        </w:rPr>
        <w:t>Partidos, sistemas eleitorais e rep.</w:t>
      </w:r>
      <w:r>
        <w:rPr>
          <w:rFonts w:eastAsia="Times New Roman" w:cs="Times New Roman"/>
          <w:sz w:val="22"/>
          <w:lang w:eastAsia="pt-BR"/>
        </w:rPr>
        <w:t xml:space="preserve"> </w:t>
      </w:r>
      <w:r>
        <w:rPr>
          <w:rFonts w:eastAsia="Times New Roman" w:cs="Times New Roman"/>
          <w:sz w:val="22"/>
          <w:lang w:eastAsia="pt-BR"/>
        </w:rPr>
        <w:t>(optativa)</w:t>
      </w:r>
      <w:r>
        <w:rPr>
          <w:rFonts w:eastAsia="Times New Roman" w:cs="Times New Roman"/>
          <w:sz w:val="22"/>
          <w:lang w:eastAsia="pt-BR"/>
        </w:rPr>
        <w:tab/>
        <w:t>Terça-feira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center"/>
        <w:rPr>
          <w:sz w:val="22"/>
        </w:rPr>
      </w:pPr>
      <w:r>
        <w:rPr>
          <w:b/>
          <w:sz w:val="22"/>
        </w:rPr>
        <w:t>LICENCIATURA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hd w:fill="auto" w:val="clear"/>
        </w:rPr>
      </w:pPr>
      <w:r>
        <w:rPr>
          <w:rFonts w:eastAsia="Times New Roman" w:cs="Times New Roman"/>
          <w:sz w:val="22"/>
          <w:shd w:fill="auto" w:val="clear"/>
          <w:lang w:eastAsia="pt-BR"/>
        </w:rPr>
        <w:t>(</w:t>
      </w:r>
      <w:r>
        <w:rPr>
          <w:rFonts w:eastAsia="Times New Roman" w:cs="Times New Roman"/>
          <w:sz w:val="22"/>
          <w:shd w:fill="auto" w:val="clear"/>
          <w:lang w:eastAsia="pt-BR"/>
        </w:rPr>
        <w:t xml:space="preserve">  ) CELA</w:t>
      </w:r>
      <w:r>
        <w:rPr>
          <w:rFonts w:eastAsia="Times New Roman" w:cs="Times New Roman"/>
          <w:color w:val="000000"/>
          <w:sz w:val="22"/>
          <w:shd w:fill="auto" w:val="clear"/>
          <w:lang w:eastAsia="pt-BR"/>
        </w:rPr>
        <w:t>969</w:t>
      </w:r>
      <w:r>
        <w:rPr>
          <w:rFonts w:eastAsia="Times New Roman" w:cs="Times New Roman"/>
          <w:sz w:val="22"/>
          <w:shd w:fill="auto" w:val="clear"/>
          <w:lang w:eastAsia="pt-BR"/>
        </w:rPr>
        <w:tab/>
      </w:r>
      <w:r>
        <w:rPr>
          <w:rFonts w:eastAsia="Times New Roman" w:cs="Times New Roman"/>
          <w:color w:val="000000"/>
          <w:sz w:val="22"/>
          <w:shd w:fill="auto" w:val="clear"/>
          <w:lang w:eastAsia="pt-BR"/>
        </w:rPr>
        <w:t>Investigação e prática pedagógica</w:t>
      </w:r>
      <w:r>
        <w:rPr>
          <w:rFonts w:eastAsia="Times New Roman" w:cs="Times New Roman"/>
          <w:sz w:val="22"/>
          <w:shd w:fill="auto" w:val="clear"/>
          <w:lang w:eastAsia="pt-BR"/>
        </w:rPr>
        <w:tab/>
        <w:t>Terça-feir</w:t>
      </w:r>
      <w:r>
        <w:rPr>
          <w:rFonts w:eastAsia="Times New Roman" w:cs="Times New Roman"/>
          <w:sz w:val="22"/>
          <w:shd w:fill="auto" w:val="clear"/>
          <w:lang w:eastAsia="pt-BR"/>
        </w:rPr>
        <w:t>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 xml:space="preserve">(  ) CELA973 </w:t>
        <w:tab/>
        <w:t>Psicologia da Educação</w:t>
        <w:tab/>
        <w:t>Quarta-feira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CFCH617                        Estágio Curricular Supervisionado em C.S.I                           Segunda-feira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CFCH616                        Ensino em Ciências Sociais I                                                     Terça-feira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left"/>
        <w:rPr/>
      </w:pPr>
      <w:r>
        <w:rPr>
          <w:rFonts w:eastAsia="Times New Roman" w:cs="Times New Roman"/>
          <w:sz w:val="22"/>
          <w:shd w:fill="auto" w:val="clear"/>
          <w:lang w:eastAsia="pt-BR"/>
        </w:rPr>
        <w:t>(  ) CFCH6</w:t>
      </w:r>
      <w:r>
        <w:rPr>
          <w:rFonts w:eastAsia="Times New Roman" w:cs="Times New Roman"/>
          <w:sz w:val="22"/>
          <w:shd w:fill="auto" w:val="clear"/>
          <w:lang w:eastAsia="pt-BR"/>
        </w:rPr>
        <w:t>20</w:t>
      </w:r>
      <w:r>
        <w:rPr>
          <w:rFonts w:eastAsia="Times New Roman" w:cs="Times New Roman"/>
          <w:sz w:val="22"/>
          <w:shd w:fill="auto" w:val="clear"/>
          <w:lang w:eastAsia="pt-BR"/>
        </w:rPr>
        <w:t xml:space="preserve">                        Estágio Curricular Supervisionado em C.S.</w:t>
      </w:r>
      <w:r>
        <w:rPr>
          <w:rFonts w:eastAsia="Times New Roman" w:cs="Times New Roman"/>
          <w:sz w:val="22"/>
          <w:shd w:fill="auto" w:val="clear"/>
          <w:lang w:eastAsia="pt-BR"/>
        </w:rPr>
        <w:t>lll</w:t>
      </w:r>
      <w:r>
        <w:rPr>
          <w:rFonts w:eastAsia="Times New Roman" w:cs="Times New Roman"/>
          <w:sz w:val="22"/>
          <w:shd w:fill="auto" w:val="clear"/>
          <w:lang w:eastAsia="pt-BR"/>
        </w:rPr>
        <w:t xml:space="preserve">                         Sexta-feira</w:t>
      </w:r>
    </w:p>
    <w:p>
      <w:pPr>
        <w:pStyle w:val="Normal"/>
        <w:tabs>
          <w:tab w:val="left" w:pos="1418" w:leader="none"/>
          <w:tab w:val="left" w:pos="2268" w:leader="none"/>
          <w:tab w:val="left" w:pos="6804" w:leader="none"/>
        </w:tabs>
        <w:spacing w:before="120" w:after="0"/>
        <w:jc w:val="center"/>
        <w:rPr>
          <w:sz w:val="22"/>
        </w:rPr>
      </w:pPr>
      <w:r>
        <w:rPr>
          <w:b/>
          <w:sz w:val="22"/>
        </w:rPr>
        <w:t>BACHARELADO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rPr>
          <w:sz w:val="22"/>
        </w:rPr>
      </w:pPr>
      <w:r>
        <w:rPr>
          <w:sz w:val="22"/>
        </w:rPr>
        <w:t>(  ) CFCH600</w:t>
        <w:tab/>
        <w:t xml:space="preserve">Teoria das Relações Internacionais </w:t>
        <w:tab/>
      </w:r>
      <w:r>
        <w:rPr>
          <w:rFonts w:eastAsia="Times New Roman" w:cs="Times New Roman"/>
          <w:sz w:val="22"/>
          <w:lang w:eastAsia="pt-BR"/>
        </w:rPr>
        <w:t>Terça-feira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</w:t>
      </w:r>
      <w:r>
        <w:rPr>
          <w:sz w:val="22"/>
        </w:rPr>
        <w:t>377</w:t>
      </w:r>
      <w:r>
        <w:rPr>
          <w:rFonts w:eastAsia="Times New Roman" w:cs="Times New Roman"/>
          <w:sz w:val="22"/>
          <w:lang w:eastAsia="pt-BR"/>
        </w:rPr>
        <w:tab/>
      </w:r>
      <w:r>
        <w:rPr>
          <w:sz w:val="22"/>
        </w:rPr>
        <w:t xml:space="preserve">Filosofia Política </w:t>
      </w:r>
      <w:r>
        <w:rPr>
          <w:rFonts w:eastAsia="Times New Roman" w:cs="Times New Roman"/>
          <w:sz w:val="22"/>
          <w:lang w:eastAsia="pt-BR"/>
        </w:rPr>
        <w:tab/>
        <w:t>Segunda-feira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rPr>
          <w:sz w:val="22"/>
        </w:rPr>
      </w:pPr>
      <w:r>
        <w:rPr>
          <w:sz w:val="22"/>
        </w:rPr>
        <w:t>(  ) CFCH608</w:t>
        <w:tab/>
        <w:t>Teoria da História</w:t>
        <w:tab/>
      </w:r>
      <w:r>
        <w:rPr>
          <w:rFonts w:eastAsia="Times New Roman" w:cs="Times New Roman"/>
          <w:sz w:val="22"/>
          <w:lang w:eastAsia="pt-BR"/>
        </w:rPr>
        <w:t>Terça-feira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rPr>
          <w:sz w:val="22"/>
        </w:rPr>
      </w:pPr>
      <w:r>
        <w:rPr>
          <w:sz w:val="22"/>
        </w:rPr>
        <w:t>(  ) CFCH613</w:t>
        <w:tab/>
        <w:t>TCC II</w:t>
        <w:tab/>
      </w:r>
      <w:r>
        <w:rPr>
          <w:rFonts w:eastAsia="Times New Roman" w:cs="Times New Roman"/>
          <w:sz w:val="22"/>
          <w:lang w:eastAsia="pt-BR"/>
        </w:rPr>
        <w:t>Sexta-feira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(  ) CFCH6</w:t>
      </w:r>
      <w:r>
        <w:rPr>
          <w:rFonts w:eastAsia="Times New Roman" w:cs="Times New Roman"/>
          <w:sz w:val="22"/>
          <w:lang w:eastAsia="pt-BR"/>
        </w:rPr>
        <w:t>09</w:t>
      </w:r>
      <w:r>
        <w:rPr>
          <w:rFonts w:eastAsia="Times New Roman" w:cs="Times New Roman"/>
          <w:sz w:val="22"/>
          <w:lang w:eastAsia="pt-BR"/>
        </w:rPr>
        <w:tab/>
      </w:r>
      <w:r>
        <w:rPr>
          <w:rFonts w:eastAsia="Times New Roman" w:cs="Times New Roman"/>
          <w:sz w:val="22"/>
          <w:lang w:eastAsia="pt-BR"/>
        </w:rPr>
        <w:t>Introdução a arqueologia</w:t>
      </w:r>
      <w:r>
        <w:rPr>
          <w:rFonts w:eastAsia="Times New Roman" w:cs="Times New Roman"/>
          <w:sz w:val="22"/>
          <w:lang w:eastAsia="pt-BR"/>
        </w:rPr>
        <w:tab/>
        <w:t>Sexta-feira</w:t>
      </w:r>
    </w:p>
    <w:p>
      <w:pPr>
        <w:pStyle w:val="Normal"/>
        <w:tabs>
          <w:tab w:val="clear" w:pos="1418"/>
          <w:tab w:val="left" w:pos="2268" w:leader="none"/>
          <w:tab w:val="left" w:pos="7371" w:leader="none"/>
        </w:tabs>
        <w:spacing w:before="0" w:after="0"/>
        <w:jc w:val="center"/>
        <w:rPr>
          <w:sz w:val="22"/>
        </w:rPr>
      </w:pPr>
      <w:r>
        <w:rPr>
          <w:b/>
          <w:sz w:val="22"/>
        </w:rPr>
        <w:t>OUTRAS</w:t>
      </w:r>
    </w:p>
    <w:p>
      <w:pPr>
        <w:pStyle w:val="Normal"/>
        <w:tabs>
          <w:tab w:val="clear" w:pos="1418"/>
          <w:tab w:val="left" w:pos="5670" w:leader="none"/>
        </w:tabs>
        <w:spacing w:lineRule="auto" w:line="276"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Observação/Justificativa: _____________________________________________________________</w:t>
      </w:r>
    </w:p>
    <w:p>
      <w:pPr>
        <w:pStyle w:val="Normal"/>
        <w:tabs>
          <w:tab w:val="clear" w:pos="1418"/>
          <w:tab w:val="left" w:pos="5670" w:leader="none"/>
        </w:tabs>
        <w:spacing w:lineRule="auto" w:line="276"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__________________________________________________________________________________</w:t>
      </w:r>
    </w:p>
    <w:p>
      <w:pPr>
        <w:pStyle w:val="Normal"/>
        <w:tabs>
          <w:tab w:val="clear" w:pos="1418"/>
          <w:tab w:val="left" w:pos="5670" w:leader="none"/>
        </w:tabs>
        <w:spacing w:lineRule="auto" w:line="276" w:before="0" w:after="0"/>
        <w:jc w:val="lef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__________________________________________________________________________________</w:t>
      </w:r>
    </w:p>
    <w:p>
      <w:pPr>
        <w:pStyle w:val="Normal"/>
        <w:tabs>
          <w:tab w:val="clear" w:pos="1418"/>
        </w:tabs>
        <w:spacing w:before="120" w:after="0"/>
        <w:ind w:right="140" w:hanging="0"/>
        <w:jc w:val="right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Rio Branco, ____ de ________ de 2023.</w:t>
      </w:r>
    </w:p>
    <w:p>
      <w:pPr>
        <w:pStyle w:val="Normal"/>
        <w:tabs>
          <w:tab w:val="clear" w:pos="1418"/>
        </w:tabs>
        <w:spacing w:before="0" w:after="0"/>
        <w:jc w:val="center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</w:r>
    </w:p>
    <w:p>
      <w:pPr>
        <w:pStyle w:val="Normal"/>
        <w:tabs>
          <w:tab w:val="clear" w:pos="1418"/>
        </w:tabs>
        <w:spacing w:before="0" w:after="0"/>
        <w:jc w:val="center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_________________________________</w:t>
      </w:r>
    </w:p>
    <w:p>
      <w:pPr>
        <w:pStyle w:val="Normal"/>
        <w:tabs>
          <w:tab w:val="clear" w:pos="1418"/>
        </w:tabs>
        <w:spacing w:before="0" w:after="0"/>
        <w:jc w:val="center"/>
        <w:rPr>
          <w:sz w:val="22"/>
        </w:rPr>
      </w:pPr>
      <w:r>
        <w:rPr>
          <w:rFonts w:eastAsia="Times New Roman" w:cs="Times New Roman"/>
          <w:sz w:val="22"/>
          <w:lang w:eastAsia="pt-BR"/>
        </w:rPr>
        <w:t>Assinatura do discente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851" w:header="142" w:top="142" w:footer="34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9831192"/>
    </w:sdtPr>
    <w:sdtContent>
      <w:p>
        <w:pPr>
          <w:pStyle w:val="Rodap"/>
          <w:spacing w:before="120" w:after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jc w:val="center"/>
      <w:rPr/>
    </w:pPr>
    <w:r>
      <w:rPr/>
      <w:t xml:space="preserve">Pavilhão Edmundo Pinto de Almeida Neto (estacionamento K) </w:t>
      <w:softHyphen/>
      <w:t xml:space="preserve"> – ufacsociais@gmail.com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20" w:after="0"/>
      <w:jc w:val="center"/>
      <w:rPr/>
    </w:pPr>
    <w:hyperlink r:id="rId1">
      <w:r>
        <w:rPr>
          <w:rStyle w:val="LinkdaInternet"/>
          <w:color w:val="000000"/>
        </w:rPr>
        <w:t>ciencias.sociais.cfch@ufac.br</w:t>
      </w:r>
    </w:hyperlink>
    <w:r>
      <w:rPr/>
      <w:br/>
      <w:t>www2.ufac.br/cfch/csociais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1418" w:leader="none"/>
      </w:tabs>
      <w:spacing w:before="120" w:after="0"/>
      <w:jc w:val="center"/>
      <w:rPr/>
    </w:pPr>
    <w:r>
      <w:rPr/>
      <w:drawing>
        <wp:inline distT="0" distB="0" distL="0" distR="0">
          <wp:extent cx="803910" cy="788670"/>
          <wp:effectExtent l="0" t="0" r="0" b="0"/>
          <wp:docPr id="1" name="Imagem 3" descr="C:\Users\CSociais\Documents\CCCS\Legislação\Brasão da República - Cóp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C:\Users\CSociais\Documents\CCCS\Legislação\Brasão da República - Cópia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252"/>
        <w:tab w:val="clear" w:pos="8504"/>
        <w:tab w:val="left" w:pos="1418" w:leader="none"/>
      </w:tabs>
      <w:spacing w:before="0" w:after="0"/>
      <w:jc w:val="center"/>
      <w:rPr/>
    </w:pPr>
    <w:r>
      <w:rPr/>
      <w:t>Universidade Federal do Acre</w:t>
    </w:r>
  </w:p>
  <w:p>
    <w:pPr>
      <w:pStyle w:val="Cabealho"/>
      <w:tabs>
        <w:tab w:val="clear" w:pos="4252"/>
        <w:tab w:val="clear" w:pos="8504"/>
        <w:tab w:val="left" w:pos="1418" w:leader="none"/>
      </w:tabs>
      <w:spacing w:before="0" w:after="0"/>
      <w:jc w:val="center"/>
      <w:rPr/>
    </w:pPr>
    <w:r>
      <w:rPr/>
      <w:t>Centro de Filosofia e Ciências Humanas</w:t>
    </w:r>
  </w:p>
  <w:p>
    <w:pPr>
      <w:pStyle w:val="Cabealho"/>
      <w:tabs>
        <w:tab w:val="clear" w:pos="4252"/>
        <w:tab w:val="clear" w:pos="8504"/>
        <w:tab w:val="left" w:pos="1418" w:leader="none"/>
      </w:tabs>
      <w:spacing w:before="0" w:after="0"/>
      <w:jc w:val="center"/>
      <w:rPr>
        <w:sz w:val="14"/>
      </w:rPr>
    </w:pPr>
    <w:r>
      <w:rPr/>
      <w:t>Coordenação do Curso de Ciências Sociais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7deb"/>
    <w:pPr>
      <w:widowControl/>
      <w:tabs>
        <w:tab w:val="clear" w:pos="708"/>
        <w:tab w:val="left" w:pos="1418" w:leader="none"/>
      </w:tabs>
      <w:suppressAutoHyphens w:val="true"/>
      <w:bidi w:val="0"/>
      <w:spacing w:before="12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8152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8152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81528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</w:pPr>
    <w:rPr>
      <w:rFonts w:cs="Arial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81528"/>
    <w:pPr>
      <w:tabs>
        <w:tab w:val="left" w:pos="1418" w:leader="none"/>
        <w:tab w:val="center" w:pos="4252" w:leader="none"/>
        <w:tab w:val="right" w:pos="8504" w:leader="none"/>
      </w:tabs>
      <w:spacing w:before="120" w:after="0"/>
    </w:pPr>
    <w:rPr/>
  </w:style>
  <w:style w:type="paragraph" w:styleId="Rodap">
    <w:name w:val="Footer"/>
    <w:basedOn w:val="Normal"/>
    <w:link w:val="RodapChar"/>
    <w:uiPriority w:val="99"/>
    <w:unhideWhenUsed/>
    <w:rsid w:val="00081528"/>
    <w:pPr>
      <w:tabs>
        <w:tab w:val="left" w:pos="1418" w:leader="none"/>
        <w:tab w:val="center" w:pos="4252" w:leader="none"/>
        <w:tab w:val="right" w:pos="8504" w:leader="none"/>
      </w:tabs>
      <w:spacing w:before="12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81528"/>
    <w:pPr>
      <w:spacing w:before="12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b25"/>
    <w:pPr>
      <w:tabs>
        <w:tab w:val="clear" w:pos="1418"/>
      </w:tabs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 w:cs="Times New Roman"/>
      <w:sz w:val="22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5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iencias.sociais.cfch@ufac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93A3-AF00-4D2D-AE47-F248DE7E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LibreOffice/7.0.3.1$Windows_X86_64 LibreOffice_project/d7547858d014d4cf69878db179d326fc3483e082</Application>
  <Pages>1</Pages>
  <Words>270</Words>
  <Characters>2079</Characters>
  <CharactersWithSpaces>2592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2019-07-17T21:34:00Z</dcterms:created>
  <dc:creator>CSociais</dc:creator>
  <dc:description/>
  <dc:language>pt-BR</dc:language>
  <cp:lastModifiedBy/>
  <cp:lastPrinted>2022-11-03T18:04:00Z</cp:lastPrinted>
  <dcterms:modified xsi:type="dcterms:W3CDTF">2023-09-01T17:52:58Z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