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05" w:rsidRPr="00B13A9C" w:rsidRDefault="00861E05">
      <w:pPr>
        <w:pStyle w:val="normal0"/>
        <w:rPr>
          <w:rFonts w:ascii="Times New Roman" w:eastAsia="Garamond" w:hAnsi="Times New Roman" w:cs="Times New Roman"/>
          <w:sz w:val="22"/>
          <w:szCs w:val="22"/>
        </w:rPr>
      </w:pPr>
    </w:p>
    <w:p w:rsidR="00861E05" w:rsidRDefault="00861E05">
      <w:pPr>
        <w:pStyle w:val="normal0"/>
        <w:rPr>
          <w:rFonts w:ascii="Garamond" w:eastAsia="Garamond" w:hAnsi="Garamond" w:cs="Garamond"/>
          <w:sz w:val="22"/>
          <w:szCs w:val="22"/>
        </w:rPr>
      </w:pPr>
    </w:p>
    <w:tbl>
      <w:tblPr>
        <w:tblStyle w:val="a"/>
        <w:tblW w:w="10000" w:type="dxa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8"/>
        <w:gridCol w:w="1446"/>
        <w:gridCol w:w="1778"/>
        <w:gridCol w:w="1520"/>
        <w:gridCol w:w="1808"/>
        <w:gridCol w:w="130"/>
        <w:gridCol w:w="1760"/>
      </w:tblGrid>
      <w:tr w:rsidR="00861E05" w:rsidRPr="006A3864">
        <w:trPr>
          <w:cantSplit/>
          <w:trHeight w:val="1222"/>
          <w:tblHeader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A3864" w:rsidRDefault="00646269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Pr="006A3864" w:rsidRDefault="00646269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UNIVERSIDADE FEDERAL DO ACRE</w:t>
            </w:r>
          </w:p>
          <w:p w:rsidR="00861E05" w:rsidRPr="006A3864" w:rsidRDefault="00646269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PRÓ-REITORIA DE GRADUAÇÃO</w:t>
            </w:r>
          </w:p>
          <w:p w:rsidR="00861E05" w:rsidRPr="006A3864" w:rsidRDefault="00646269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>COORDENADORIA DE APOIO AO DESENVOLVIMENTO DO ENSINO</w:t>
            </w:r>
          </w:p>
        </w:tc>
      </w:tr>
      <w:tr w:rsidR="00861E05" w:rsidRPr="006A3864">
        <w:trPr>
          <w:cantSplit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A3864" w:rsidRDefault="00646269">
            <w:pPr>
              <w:pStyle w:val="normal0"/>
              <w:jc w:val="center"/>
              <w:rPr>
                <w:rFonts w:ascii="Times New Roman" w:eastAsia="Garamond" w:hAnsi="Times New Roman" w:cs="Times New Roman"/>
                <w:color w:val="FF0000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PLANO DE ENSINO</w:t>
            </w:r>
          </w:p>
        </w:tc>
      </w:tr>
      <w:tr w:rsidR="00861E05" w:rsidRPr="006A3864">
        <w:trPr>
          <w:cantSplit/>
          <w:tblHeader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861E05" w:rsidRPr="006A3864" w:rsidRDefault="00646269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Centro:</w:t>
            </w:r>
            <w:r w:rsidRPr="006A3864">
              <w:rPr>
                <w:rFonts w:ascii="Times New Roman" w:eastAsia="Garamond" w:hAnsi="Times New Roman" w:cs="Times New Roman"/>
              </w:rPr>
              <w:t xml:space="preserve">       </w:t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861E05" w:rsidRPr="006A3864" w:rsidRDefault="006462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  <w:color w:val="000000"/>
              </w:rPr>
            </w:pPr>
            <w:r w:rsidRPr="006A3864">
              <w:rPr>
                <w:rFonts w:ascii="Times New Roman" w:eastAsia="Times New Roman" w:hAnsi="Times New Roman" w:cs="Times New Roman"/>
              </w:rPr>
              <w:t>CENTRO DE FILOSOFIA E CIÊNCIAS HUMANAS</w:t>
            </w:r>
          </w:p>
        </w:tc>
      </w:tr>
      <w:tr w:rsidR="00861E05" w:rsidRPr="006A3864">
        <w:trPr>
          <w:cantSplit/>
          <w:tblHeader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E05" w:rsidRPr="006A3864" w:rsidRDefault="00646269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Curso:</w:t>
            </w:r>
            <w:r w:rsidRPr="006A3864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61E05" w:rsidRPr="006A3864" w:rsidRDefault="006A3864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Times New Roman" w:hAnsi="Times New Roman" w:cs="Times New Roman"/>
              </w:rPr>
              <w:t>LICENCIATURA EM FILOSOFIA</w:t>
            </w:r>
          </w:p>
        </w:tc>
      </w:tr>
      <w:tr w:rsidR="00861E05" w:rsidRPr="006A3864">
        <w:trPr>
          <w:cantSplit/>
          <w:tblHeader/>
        </w:trPr>
        <w:tc>
          <w:tcPr>
            <w:tcW w:w="155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861E05" w:rsidRPr="006A3864" w:rsidRDefault="00646269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Disciplina:</w:t>
            </w: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861E05" w:rsidRPr="006A3864" w:rsidRDefault="006A3864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Times New Roman" w:hAnsi="Times New Roman" w:cs="Times New Roman"/>
              </w:rPr>
              <w:t>História da Filosofia Medieval II</w:t>
            </w:r>
          </w:p>
        </w:tc>
      </w:tr>
      <w:tr w:rsidR="00861E05" w:rsidRPr="006A3864">
        <w:trPr>
          <w:cantSplit/>
          <w:tblHeader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61E05" w:rsidRPr="006A3864" w:rsidRDefault="00646269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Código: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E05" w:rsidRPr="006A3864" w:rsidRDefault="006A3864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Times New Roman" w:hAnsi="Times New Roman" w:cs="Times New Roman"/>
                <w:color w:val="000000"/>
              </w:rPr>
              <w:t>CFCH - 366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E05" w:rsidRPr="006A3864" w:rsidRDefault="00646269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</w:rPr>
              <w:t xml:space="preserve">Carga Horária:        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E05" w:rsidRPr="006A3864" w:rsidRDefault="006A3864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</w:rPr>
              <w:t>72h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E05" w:rsidRPr="006A3864" w:rsidRDefault="00646269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</w:rPr>
              <w:t xml:space="preserve">Créditos: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61E05" w:rsidRPr="006A3864" w:rsidRDefault="000B07C3">
            <w:pPr>
              <w:pStyle w:val="normal0"/>
              <w:ind w:right="-136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 xml:space="preserve">            </w:t>
            </w:r>
          </w:p>
        </w:tc>
      </w:tr>
      <w:tr w:rsidR="00861E05" w:rsidRPr="006A3864">
        <w:trPr>
          <w:cantSplit/>
          <w:tblHeader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861E05" w:rsidRPr="006A3864" w:rsidRDefault="00646269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proofErr w:type="spellStart"/>
            <w:r w:rsidRPr="006A3864">
              <w:rPr>
                <w:rFonts w:ascii="Times New Roman" w:eastAsia="Garamond" w:hAnsi="Times New Roman" w:cs="Times New Roman"/>
                <w:b/>
              </w:rPr>
              <w:t>Pré-requisito</w:t>
            </w:r>
            <w:proofErr w:type="spellEnd"/>
            <w:r w:rsidRPr="006A3864">
              <w:rPr>
                <w:rFonts w:ascii="Times New Roman" w:eastAsia="Garamond" w:hAnsi="Times New Roman" w:cs="Times New Roman"/>
                <w:b/>
              </w:rPr>
              <w:t>: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61E05" w:rsidRPr="006A3864" w:rsidRDefault="00861E05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61E05" w:rsidRPr="006A3864" w:rsidRDefault="00646269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</w:rPr>
              <w:t>Semestre Letivo/Ano: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861E05" w:rsidRPr="006A3864" w:rsidRDefault="000B07C3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1º semestre/ 2022</w:t>
            </w:r>
          </w:p>
        </w:tc>
      </w:tr>
      <w:tr w:rsidR="00861E05" w:rsidRPr="006A3864">
        <w:trPr>
          <w:cantSplit/>
          <w:tblHeader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61E05" w:rsidRPr="006A3864" w:rsidRDefault="00646269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Professor (a):</w:t>
            </w:r>
            <w:r w:rsidRPr="006A3864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A3864" w:rsidRDefault="006A3864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Times New Roman" w:hAnsi="Times New Roman" w:cs="Times New Roman"/>
              </w:rPr>
              <w:t>Felipe Cardoso Martins Lima</w:t>
            </w:r>
          </w:p>
        </w:tc>
      </w:tr>
      <w:tr w:rsidR="00861E05" w:rsidRPr="006A3864">
        <w:trPr>
          <w:cantSplit/>
          <w:trHeight w:val="540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61E05" w:rsidRPr="006A3864" w:rsidRDefault="00646269">
            <w:pPr>
              <w:pStyle w:val="normal0"/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 xml:space="preserve">1. Ementa </w:t>
            </w:r>
          </w:p>
          <w:p w:rsidR="006A3864" w:rsidRPr="006A3864" w:rsidRDefault="006A3864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hAnsi="Times New Roman" w:cs="Times New Roman"/>
              </w:rPr>
              <w:t>Estudo das principais questões metafísicas, cosmológicas e gnosiológicas e das soluções propostas pelas correntes filosóficas da escolástica.</w:t>
            </w:r>
          </w:p>
        </w:tc>
      </w:tr>
      <w:tr w:rsidR="00861E05" w:rsidRPr="006A3864">
        <w:trPr>
          <w:cantSplit/>
          <w:trHeight w:val="671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61E05" w:rsidRDefault="00646269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 xml:space="preserve">2. </w:t>
            </w:r>
            <w:proofErr w:type="gramStart"/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>2</w:t>
            </w:r>
            <w:proofErr w:type="gramEnd"/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 xml:space="preserve"> Objetivo(s) Geral(is):</w:t>
            </w:r>
          </w:p>
          <w:p w:rsidR="006A3864" w:rsidRPr="006A3864" w:rsidRDefault="006A3864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hAnsi="Times New Roman" w:cs="Times New Roman"/>
              </w:rPr>
              <w:t>Compreender a especificidade do pensamento filosófico desenvolvido na escolástica, seu diálogo com os problemas da época e com o pensamento grego.</w:t>
            </w:r>
          </w:p>
        </w:tc>
      </w:tr>
      <w:tr w:rsidR="00861E05" w:rsidRPr="006A3864">
        <w:trPr>
          <w:cantSplit/>
          <w:trHeight w:val="671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61E05" w:rsidRDefault="00646269">
            <w:pPr>
              <w:pStyle w:val="normal0"/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3. Objetivos Específicos:</w:t>
            </w:r>
          </w:p>
          <w:p w:rsidR="006A3864" w:rsidRPr="006A3864" w:rsidRDefault="006A3864" w:rsidP="006A38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386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6A3864">
              <w:rPr>
                <w:rFonts w:ascii="Times New Roman" w:hAnsi="Times New Roman" w:cs="Times New Roman"/>
              </w:rPr>
              <w:t>Compreender a relação entre o pensamento grego e a fé cristã, especialmente presente na filosofia escolástica.</w:t>
            </w:r>
          </w:p>
          <w:p w:rsidR="006A3864" w:rsidRPr="006A3864" w:rsidRDefault="006A3864" w:rsidP="006A38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 w:rsidRPr="006A386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6A3864">
              <w:rPr>
                <w:rFonts w:ascii="Times New Roman" w:hAnsi="Times New Roman" w:cs="Times New Roman"/>
              </w:rPr>
              <w:t>Identificar os problemas centrais do pensamento filosófico construído no período da escolástica, ocupando-se da análise e interpretação de textos clássicos referenciais, retomando e sistematizando a relação entre fé e razão.</w:t>
            </w:r>
          </w:p>
          <w:p w:rsidR="006A3864" w:rsidRPr="006A3864" w:rsidRDefault="006A3864" w:rsidP="006A38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386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6A3864">
              <w:rPr>
                <w:rFonts w:ascii="Times New Roman" w:hAnsi="Times New Roman" w:cs="Times New Roman"/>
              </w:rPr>
              <w:t xml:space="preserve">Compreender as questões filosóficas identificadas e sistematizadas pelo pensamento filosófico </w:t>
            </w:r>
            <w:proofErr w:type="spellStart"/>
            <w:r w:rsidRPr="006A3864">
              <w:rPr>
                <w:rFonts w:ascii="Times New Roman" w:hAnsi="Times New Roman" w:cs="Times New Roman"/>
              </w:rPr>
              <w:t>tomista</w:t>
            </w:r>
            <w:proofErr w:type="spellEnd"/>
            <w:r w:rsidRPr="006A3864">
              <w:rPr>
                <w:rFonts w:ascii="Times New Roman" w:hAnsi="Times New Roman" w:cs="Times New Roman"/>
              </w:rPr>
              <w:t xml:space="preserve"> e suas implicações.</w:t>
            </w:r>
          </w:p>
          <w:p w:rsidR="006A3864" w:rsidRPr="006A3864" w:rsidRDefault="006A3864" w:rsidP="006A3864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6A3864">
              <w:rPr>
                <w:rFonts w:ascii="Times New Roman" w:hAnsi="Times New Roman" w:cs="Times New Roman"/>
              </w:rPr>
              <w:t>Debater sobre o significado da escolástica na tentativa de circunscrever sua especificidade no contexto da tradição filosófica ocidental.</w:t>
            </w:r>
          </w:p>
        </w:tc>
      </w:tr>
      <w:tr w:rsidR="00861E05" w:rsidRPr="006A3864">
        <w:trPr>
          <w:cantSplit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A3864" w:rsidRDefault="00646269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4. Conteúdo Programático</w:t>
            </w:r>
          </w:p>
        </w:tc>
      </w:tr>
      <w:tr w:rsidR="00861E05" w:rsidRPr="006A3864">
        <w:trPr>
          <w:cantSplit/>
          <w:tblHeader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Pr="006A3864" w:rsidRDefault="0064626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0"/>
              <w:jc w:val="center"/>
              <w:rPr>
                <w:rFonts w:ascii="Times New Roman" w:eastAsia="Garamond" w:hAnsi="Times New Roman" w:cs="Times New Roman"/>
                <w:color w:val="000000"/>
              </w:rPr>
            </w:pPr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>Unidades Temáticas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Pr="006A3864" w:rsidRDefault="00646269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>C/H</w:t>
            </w:r>
          </w:p>
        </w:tc>
      </w:tr>
      <w:tr w:rsidR="00861E05" w:rsidRPr="006A3864">
        <w:trPr>
          <w:cantSplit/>
          <w:tblHeader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A3864" w:rsidRDefault="00646269" w:rsidP="006A38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  <w:b/>
              </w:rPr>
            </w:pPr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>Unidade I</w:t>
            </w:r>
            <w:r w:rsidR="006A3864">
              <w:rPr>
                <w:rFonts w:ascii="Times New Roman" w:eastAsia="Garamond" w:hAnsi="Times New Roman" w:cs="Times New Roman"/>
                <w:b/>
                <w:color w:val="000000"/>
              </w:rPr>
              <w:t xml:space="preserve"> - </w:t>
            </w:r>
            <w:r w:rsidR="006A3864" w:rsidRPr="006A3864">
              <w:rPr>
                <w:rFonts w:ascii="Times New Roman" w:hAnsi="Times New Roman" w:cs="Times New Roman"/>
                <w:b/>
              </w:rPr>
              <w:t>Encontros e desencontros entre pensar e crer.</w:t>
            </w:r>
          </w:p>
          <w:p w:rsidR="009D3E99" w:rsidRDefault="009D3E99" w:rsidP="006A38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  <w:b/>
              </w:rPr>
            </w:pPr>
          </w:p>
          <w:p w:rsidR="009D3E99" w:rsidRPr="009D3E99" w:rsidRDefault="009D3E99" w:rsidP="009D3E99">
            <w:pPr>
              <w:pStyle w:val="normal0"/>
              <w:widowControl w:val="0"/>
              <w:tabs>
                <w:tab w:val="left" w:pos="826"/>
                <w:tab w:val="left" w:pos="828"/>
              </w:tabs>
              <w:spacing w:line="308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</w:rPr>
            </w:pPr>
            <w:r w:rsidRPr="009D3E99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</w:rPr>
              <w:t xml:space="preserve">a) </w:t>
            </w:r>
            <w:r w:rsidRPr="009D3E99">
              <w:rPr>
                <w:rFonts w:ascii="Times New Roman" w:hAnsi="Times New Roman" w:cs="Times New Roman"/>
              </w:rPr>
              <w:t>Fé e razão em Santo Anselmo.</w:t>
            </w:r>
          </w:p>
          <w:p w:rsidR="009D3E99" w:rsidRPr="009D3E99" w:rsidRDefault="009D3E99" w:rsidP="009D3E99">
            <w:pPr>
              <w:pStyle w:val="normal0"/>
              <w:widowControl w:val="0"/>
              <w:tabs>
                <w:tab w:val="left" w:pos="826"/>
                <w:tab w:val="left" w:pos="828"/>
              </w:tabs>
              <w:spacing w:line="308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</w:rPr>
            </w:pPr>
            <w:r w:rsidRPr="009D3E99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</w:rPr>
              <w:t xml:space="preserve">b) </w:t>
            </w:r>
            <w:r w:rsidRPr="009D3E99">
              <w:rPr>
                <w:rFonts w:ascii="Times New Roman" w:hAnsi="Times New Roman" w:cs="Times New Roman"/>
              </w:rPr>
              <w:t>O argumento ontológico de Santo Anselmo.</w:t>
            </w:r>
          </w:p>
          <w:p w:rsidR="009D3E99" w:rsidRPr="009D3E99" w:rsidRDefault="009D3E99" w:rsidP="009D3E99">
            <w:pPr>
              <w:pStyle w:val="normal0"/>
              <w:widowControl w:val="0"/>
              <w:tabs>
                <w:tab w:val="left" w:pos="826"/>
                <w:tab w:val="left" w:pos="828"/>
              </w:tabs>
              <w:spacing w:line="308" w:lineRule="auto"/>
              <w:ind w:right="75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</w:rPr>
            </w:pPr>
            <w:r w:rsidRPr="009D3E99">
              <w:rPr>
                <w:rFonts w:ascii="Times New Roman" w:eastAsia="Times New Roman" w:hAnsi="Times New Roman" w:cs="Times New Roman"/>
                <w:color w:val="222222"/>
                <w:shd w:val="clear" w:color="auto" w:fill="F8F9FA"/>
              </w:rPr>
              <w:t>c) O conhecimento de Deus na natureza: uma análise da filosofia de São Boaventura.</w:t>
            </w:r>
          </w:p>
          <w:p w:rsidR="009D3E99" w:rsidRPr="009D3E99" w:rsidRDefault="009D3E9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>d) A metafísica de Scotus Erigina.</w:t>
            </w:r>
          </w:p>
          <w:p w:rsidR="009D3E99" w:rsidRDefault="009D3E99" w:rsidP="006A386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  <w:b/>
              </w:rPr>
            </w:pPr>
          </w:p>
          <w:p w:rsidR="00861E05" w:rsidRPr="006A3864" w:rsidRDefault="00861E05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Garamond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Pr="006A3864" w:rsidRDefault="00646269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proofErr w:type="gramStart"/>
            <w:r w:rsidRPr="006A3864">
              <w:rPr>
                <w:rFonts w:ascii="Times New Roman" w:eastAsia="Garamond" w:hAnsi="Times New Roman" w:cs="Times New Roman"/>
              </w:rPr>
              <w:t>h/a</w:t>
            </w:r>
            <w:proofErr w:type="gramEnd"/>
          </w:p>
          <w:p w:rsidR="00861E05" w:rsidRPr="006A3864" w:rsidRDefault="006A3864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18</w:t>
            </w:r>
          </w:p>
        </w:tc>
      </w:tr>
      <w:tr w:rsidR="00861E05" w:rsidRPr="006A3864">
        <w:trPr>
          <w:cantSplit/>
          <w:trHeight w:val="444"/>
          <w:tblHeader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E99" w:rsidRPr="009D3E99" w:rsidRDefault="0064626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>Unidade II</w:t>
            </w:r>
            <w:r w:rsidR="009D3E99">
              <w:rPr>
                <w:rFonts w:ascii="Times New Roman" w:eastAsia="Garamond" w:hAnsi="Times New Roman" w:cs="Times New Roman"/>
                <w:b/>
                <w:color w:val="000000"/>
              </w:rPr>
              <w:t xml:space="preserve"> </w:t>
            </w:r>
            <w:r w:rsidR="009D3E99" w:rsidRPr="009D3E99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="009D3E99" w:rsidRPr="009D3E99">
              <w:rPr>
                <w:rFonts w:ascii="Times New Roman" w:eastAsia="Times New Roman" w:hAnsi="Times New Roman" w:cs="Times New Roman"/>
                <w:b/>
                <w:color w:val="000000"/>
              </w:rPr>
              <w:t>A filosofia aristotélico-escolástica. Alberto Magno.</w:t>
            </w:r>
          </w:p>
          <w:p w:rsidR="009D3E99" w:rsidRPr="009D3E99" w:rsidRDefault="009D3E9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D3E99" w:rsidRDefault="009D3E99" w:rsidP="009D3E99">
            <w:pPr>
              <w:pStyle w:val="normal0"/>
              <w:widowControl w:val="0"/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>a) A teologia e a filosofia como dois setores distintos da verdade: Alberto Magno.</w:t>
            </w:r>
          </w:p>
          <w:p w:rsidR="009D3E99" w:rsidRPr="009D3E99" w:rsidRDefault="009D3E99" w:rsidP="009D3E99">
            <w:pPr>
              <w:pStyle w:val="normal0"/>
              <w:widowControl w:val="0"/>
              <w:tabs>
                <w:tab w:val="left" w:pos="826"/>
                <w:tab w:val="left" w:pos="828"/>
              </w:tabs>
              <w:spacing w:line="24" w:lineRule="auto"/>
              <w:ind w:right="7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3E99" w:rsidRPr="009D3E99" w:rsidRDefault="009D3E9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>b) A posição intermediária entre Platão e Aristóteles: Alberto Magno.</w:t>
            </w:r>
          </w:p>
          <w:p w:rsidR="009D3E99" w:rsidRPr="009D3E99" w:rsidRDefault="009D3E9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>c) A alma como substância e como motor: Alberto Magno.</w:t>
            </w:r>
          </w:p>
          <w:p w:rsidR="00861E05" w:rsidRPr="006A3864" w:rsidRDefault="009D3E99" w:rsidP="009D3E99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>d) Intelecto agente e intelecto possível: os graus do intelecto em Alberto Magno.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Default="00646269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proofErr w:type="gramStart"/>
            <w:r w:rsidRPr="006A3864">
              <w:rPr>
                <w:rFonts w:ascii="Times New Roman" w:eastAsia="Garamond" w:hAnsi="Times New Roman" w:cs="Times New Roman"/>
              </w:rPr>
              <w:t>h/a</w:t>
            </w:r>
            <w:proofErr w:type="gramEnd"/>
          </w:p>
          <w:p w:rsidR="006A3864" w:rsidRPr="006A3864" w:rsidRDefault="006A3864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18</w:t>
            </w:r>
          </w:p>
        </w:tc>
      </w:tr>
      <w:tr w:rsidR="00861E05" w:rsidRPr="006A3864">
        <w:trPr>
          <w:cantSplit/>
          <w:trHeight w:val="508"/>
          <w:tblHeader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3E99" w:rsidRDefault="0064626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lastRenderedPageBreak/>
              <w:t>Unidade III</w:t>
            </w:r>
            <w:r w:rsidR="009D3E99">
              <w:rPr>
                <w:rFonts w:ascii="Times New Roman" w:eastAsia="Garamond" w:hAnsi="Times New Roman" w:cs="Times New Roman"/>
                <w:b/>
                <w:color w:val="000000"/>
              </w:rPr>
              <w:t xml:space="preserve"> - </w:t>
            </w:r>
            <w:r w:rsidR="009D3E99" w:rsidRPr="009D3E99">
              <w:rPr>
                <w:rFonts w:ascii="Times New Roman" w:eastAsia="Times New Roman" w:hAnsi="Times New Roman" w:cs="Times New Roman"/>
                <w:b/>
                <w:color w:val="000000"/>
              </w:rPr>
              <w:t>A filosofia aristotélico-escolástica. Tomás de Aquino.</w:t>
            </w:r>
          </w:p>
          <w:p w:rsidR="009D3E99" w:rsidRDefault="009D3E9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D3E99" w:rsidRPr="009D3E99" w:rsidRDefault="009D3E9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>a) Filosofia e Teologia em Tomás de Aquino.</w:t>
            </w:r>
          </w:p>
          <w:p w:rsidR="009D3E99" w:rsidRPr="009D3E99" w:rsidRDefault="009D3E9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>b) A harmonia entre fé e ciência em Tomás de Aquino.</w:t>
            </w:r>
          </w:p>
          <w:p w:rsidR="009D3E99" w:rsidRPr="009D3E99" w:rsidRDefault="009D3E99" w:rsidP="009D3E99">
            <w:pPr>
              <w:pStyle w:val="normal0"/>
              <w:widowControl w:val="0"/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 xml:space="preserve">c) O argumento do primeiro motor. </w:t>
            </w:r>
          </w:p>
          <w:p w:rsidR="009D3E99" w:rsidRPr="009D3E99" w:rsidRDefault="009D3E9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>d) O argumento da primeira causa eficiente.</w:t>
            </w:r>
          </w:p>
          <w:p w:rsidR="00861E05" w:rsidRPr="009D3E99" w:rsidRDefault="00861E05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</w:p>
          <w:p w:rsidR="00861E05" w:rsidRPr="006A3864" w:rsidRDefault="00861E05">
            <w:pPr>
              <w:pStyle w:val="normal0"/>
              <w:rPr>
                <w:rFonts w:ascii="Times New Roman" w:eastAsia="Garamond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Default="00646269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proofErr w:type="gramStart"/>
            <w:r w:rsidRPr="006A3864">
              <w:rPr>
                <w:rFonts w:ascii="Times New Roman" w:eastAsia="Garamond" w:hAnsi="Times New Roman" w:cs="Times New Roman"/>
              </w:rPr>
              <w:t>h/a</w:t>
            </w:r>
            <w:proofErr w:type="gramEnd"/>
          </w:p>
          <w:p w:rsidR="006A3864" w:rsidRPr="006A3864" w:rsidRDefault="006A3864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18</w:t>
            </w:r>
          </w:p>
          <w:p w:rsidR="00861E05" w:rsidRPr="006A3864" w:rsidRDefault="00861E05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</w:p>
        </w:tc>
      </w:tr>
      <w:tr w:rsidR="00861E05" w:rsidRPr="006A3864">
        <w:trPr>
          <w:cantSplit/>
          <w:tblHeader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3E99" w:rsidRDefault="0064626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>Unidade IV</w:t>
            </w:r>
            <w:r w:rsidR="009D3E99">
              <w:rPr>
                <w:rFonts w:ascii="Times New Roman" w:eastAsia="Garamond" w:hAnsi="Times New Roman" w:cs="Times New Roman"/>
                <w:b/>
                <w:color w:val="000000"/>
              </w:rPr>
              <w:t xml:space="preserve"> - </w:t>
            </w:r>
            <w:r w:rsidR="009D3E99" w:rsidRPr="009D3E99">
              <w:rPr>
                <w:rFonts w:ascii="Times New Roman" w:eastAsia="Times New Roman" w:hAnsi="Times New Roman" w:cs="Times New Roman"/>
                <w:b/>
                <w:color w:val="000000"/>
              </w:rPr>
              <w:t>A filosofia aristotélico-escolástica. Tomás de Aquino.</w:t>
            </w:r>
          </w:p>
          <w:p w:rsidR="009D3E99" w:rsidRDefault="009D3E9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D3E99" w:rsidRPr="009D3E99" w:rsidRDefault="009D3E99" w:rsidP="009D3E99">
            <w:pPr>
              <w:pStyle w:val="normal0"/>
              <w:widowControl w:val="0"/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>a) O argumento do existente necessário.</w:t>
            </w:r>
          </w:p>
          <w:p w:rsidR="009D3E99" w:rsidRPr="009D3E99" w:rsidRDefault="009D3E9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>b) O conhecimento analógico de Deus.</w:t>
            </w:r>
          </w:p>
          <w:p w:rsidR="009D3E99" w:rsidRPr="009D3E99" w:rsidRDefault="009D3E9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>c) As idéias como arquétipos das criaturas.</w:t>
            </w:r>
          </w:p>
          <w:p w:rsidR="009D3E99" w:rsidRPr="009D3E99" w:rsidRDefault="009D3E99" w:rsidP="009D3E9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3E99">
              <w:rPr>
                <w:rFonts w:ascii="Times New Roman" w:eastAsia="Times New Roman" w:hAnsi="Times New Roman" w:cs="Times New Roman"/>
              </w:rPr>
              <w:t>d) O conhecimento negativo da essência divina.</w:t>
            </w:r>
          </w:p>
          <w:p w:rsidR="00861E05" w:rsidRPr="009D3E99" w:rsidRDefault="00861E05">
            <w:pPr>
              <w:pStyle w:val="normal0"/>
              <w:rPr>
                <w:rFonts w:ascii="Times New Roman" w:eastAsia="Garamond" w:hAnsi="Times New Roman" w:cs="Times New Roman"/>
                <w:color w:val="000000"/>
              </w:rPr>
            </w:pPr>
          </w:p>
          <w:p w:rsidR="00861E05" w:rsidRPr="006A3864" w:rsidRDefault="00861E05">
            <w:pPr>
              <w:pStyle w:val="normal0"/>
              <w:rPr>
                <w:rFonts w:ascii="Times New Roman" w:eastAsia="Garamond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Default="00646269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proofErr w:type="gramStart"/>
            <w:r w:rsidRPr="006A3864">
              <w:rPr>
                <w:rFonts w:ascii="Times New Roman" w:eastAsia="Garamond" w:hAnsi="Times New Roman" w:cs="Times New Roman"/>
              </w:rPr>
              <w:t>h/a</w:t>
            </w:r>
            <w:proofErr w:type="gramEnd"/>
          </w:p>
          <w:p w:rsidR="006A3864" w:rsidRPr="006A3864" w:rsidRDefault="006A3864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</w:rPr>
              <w:t>18</w:t>
            </w:r>
          </w:p>
          <w:p w:rsidR="00861E05" w:rsidRPr="006A3864" w:rsidRDefault="00861E05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</w:p>
        </w:tc>
      </w:tr>
      <w:tr w:rsidR="00861E05" w:rsidRPr="006A3864">
        <w:trPr>
          <w:cantSplit/>
          <w:tblHeader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Pr="006A3864" w:rsidRDefault="00646269">
            <w:pPr>
              <w:pStyle w:val="normal0"/>
              <w:rPr>
                <w:rFonts w:ascii="Times New Roman" w:eastAsia="Garamond" w:hAnsi="Times New Roman" w:cs="Times New Roman"/>
                <w:color w:val="000000"/>
              </w:rPr>
            </w:pPr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>Total</w:t>
            </w:r>
            <w:r w:rsidR="006A3864">
              <w:rPr>
                <w:rFonts w:ascii="Times New Roman" w:eastAsia="Garamond" w:hAnsi="Times New Roman" w:cs="Times New Roman"/>
                <w:b/>
                <w:color w:val="000000"/>
              </w:rPr>
              <w:t>:</w:t>
            </w:r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 xml:space="preserve"> </w:t>
            </w:r>
            <w:r w:rsidR="006A3864" w:rsidRPr="006A3864">
              <w:rPr>
                <w:rFonts w:ascii="Times New Roman" w:eastAsia="Garamond" w:hAnsi="Times New Roman" w:cs="Times New Roman"/>
                <w:color w:val="000000"/>
              </w:rPr>
              <w:t>72h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61E05" w:rsidRDefault="00646269">
            <w:pPr>
              <w:pStyle w:val="normal0"/>
              <w:jc w:val="center"/>
              <w:rPr>
                <w:rFonts w:ascii="Times New Roman" w:eastAsia="Garamond" w:hAnsi="Times New Roman" w:cs="Times New Roman"/>
                <w:b/>
              </w:rPr>
            </w:pPr>
            <w:proofErr w:type="gramStart"/>
            <w:r w:rsidRPr="006A3864">
              <w:rPr>
                <w:rFonts w:ascii="Times New Roman" w:eastAsia="Garamond" w:hAnsi="Times New Roman" w:cs="Times New Roman"/>
                <w:b/>
              </w:rPr>
              <w:t>h/a</w:t>
            </w:r>
            <w:proofErr w:type="gramEnd"/>
          </w:p>
          <w:p w:rsidR="006A3864" w:rsidRPr="006A3864" w:rsidRDefault="006A3864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  <w:b/>
              </w:rPr>
              <w:t>72</w:t>
            </w:r>
          </w:p>
        </w:tc>
      </w:tr>
      <w:tr w:rsidR="00861E05" w:rsidRPr="006A3864">
        <w:trPr>
          <w:cantSplit/>
          <w:trHeight w:val="671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61E05" w:rsidRDefault="00646269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ind w:left="284" w:hanging="284"/>
              <w:jc w:val="both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>5. Procedimentos Metodológicos:</w:t>
            </w:r>
          </w:p>
          <w:p w:rsidR="00A05D0B" w:rsidRPr="00A05D0B" w:rsidRDefault="00A05D0B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ind w:left="284" w:hanging="284"/>
              <w:jc w:val="both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A05D0B">
              <w:rPr>
                <w:rFonts w:ascii="Times New Roman" w:eastAsia="Times New Roman" w:hAnsi="Times New Roman" w:cs="Times New Roman"/>
                <w:color w:val="000000"/>
              </w:rPr>
              <w:t>A disciplina será ofertada mediante ensino presencial.</w:t>
            </w:r>
          </w:p>
          <w:p w:rsidR="00861E05" w:rsidRPr="006A3864" w:rsidRDefault="00861E05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861E05" w:rsidRPr="006A3864">
        <w:trPr>
          <w:cantSplit/>
          <w:trHeight w:val="671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61E05" w:rsidRDefault="00646269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 xml:space="preserve">6. Recursos Didáticos </w:t>
            </w:r>
          </w:p>
          <w:p w:rsidR="00A05D0B" w:rsidRDefault="00A05D0B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Aula expositiva.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5D0B">
              <w:rPr>
                <w:rFonts w:ascii="Times New Roman" w:eastAsia="Times New Roman" w:hAnsi="Times New Roman" w:cs="Times New Roman"/>
                <w:color w:val="000000"/>
              </w:rPr>
              <w:t xml:space="preserve">Leituras – </w:t>
            </w:r>
            <w:proofErr w:type="spellStart"/>
            <w:r w:rsidRPr="00A05D0B">
              <w:rPr>
                <w:rFonts w:ascii="Times New Roman" w:eastAsia="Times New Roman" w:hAnsi="Times New Roman" w:cs="Times New Roman"/>
                <w:color w:val="000000"/>
              </w:rPr>
              <w:t>pdf</w:t>
            </w:r>
            <w:proofErr w:type="spellEnd"/>
            <w:r w:rsidRPr="00A05D0B">
              <w:rPr>
                <w:rFonts w:ascii="Times New Roman" w:eastAsia="Times New Roman" w:hAnsi="Times New Roman" w:cs="Times New Roman"/>
                <w:color w:val="000000"/>
              </w:rPr>
              <w:t>, link, repositórios e sites.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5D0B">
              <w:rPr>
                <w:rFonts w:ascii="Times New Roman" w:eastAsia="Times New Roman" w:hAnsi="Times New Roman" w:cs="Times New Roman"/>
                <w:color w:val="000000"/>
              </w:rPr>
              <w:t xml:space="preserve">Apresentação de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trabalhos.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Pesquisa bibliográfica.</w:t>
            </w:r>
          </w:p>
          <w:p w:rsidR="00A05D0B" w:rsidRPr="006A3864" w:rsidRDefault="00A05D0B">
            <w:pPr>
              <w:pStyle w:val="normal0"/>
              <w:rPr>
                <w:rFonts w:ascii="Times New Roman" w:eastAsia="Garamond" w:hAnsi="Times New Roman" w:cs="Times New Roman"/>
                <w:color w:val="000000"/>
              </w:rPr>
            </w:pPr>
          </w:p>
        </w:tc>
      </w:tr>
      <w:tr w:rsidR="00861E05" w:rsidRPr="006A3864">
        <w:trPr>
          <w:cantSplit/>
          <w:trHeight w:val="313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Default="00646269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  <w:r w:rsidRPr="006A3864">
              <w:rPr>
                <w:rFonts w:ascii="Times New Roman" w:eastAsia="Garamond" w:hAnsi="Times New Roman" w:cs="Times New Roman"/>
                <w:b/>
                <w:color w:val="000000"/>
              </w:rPr>
              <w:t xml:space="preserve">7. Avaliação </w:t>
            </w:r>
          </w:p>
          <w:p w:rsidR="00A05D0B" w:rsidRDefault="00A05D0B">
            <w:pPr>
              <w:pStyle w:val="normal0"/>
              <w:rPr>
                <w:rFonts w:ascii="Times New Roman" w:eastAsia="Garamond" w:hAnsi="Times New Roman" w:cs="Times New Roman"/>
                <w:b/>
                <w:color w:val="000000"/>
              </w:rPr>
            </w:pPr>
          </w:p>
          <w:p w:rsidR="00A05D0B" w:rsidRPr="006A3864" w:rsidRDefault="00A05D0B">
            <w:pPr>
              <w:pStyle w:val="normal0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 avaliações ocorrerão de forma presencial: a) As avaliações presenciais consistirão em avaliar as participações em sala de aula. b) elaboração coletiva de textos, c) apresentação de trabalhos coletivos e/ou individuais.</w:t>
            </w:r>
          </w:p>
          <w:p w:rsidR="00861E05" w:rsidRPr="006A3864" w:rsidRDefault="00861E05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</w:p>
        </w:tc>
      </w:tr>
      <w:tr w:rsidR="00861E05" w:rsidRPr="006A3864">
        <w:trPr>
          <w:cantSplit/>
          <w:trHeight w:val="313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A3864" w:rsidRDefault="00646269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lastRenderedPageBreak/>
              <w:t>8. Bibliografia</w:t>
            </w:r>
          </w:p>
          <w:p w:rsidR="00861E05" w:rsidRDefault="00646269">
            <w:pPr>
              <w:pStyle w:val="normal0"/>
              <w:rPr>
                <w:rFonts w:ascii="Times New Roman" w:eastAsia="Garamond" w:hAnsi="Times New Roman" w:cs="Times New Roman"/>
                <w:b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Básica:</w:t>
            </w:r>
          </w:p>
          <w:p w:rsidR="00A05D0B" w:rsidRDefault="00A05D0B">
            <w:pPr>
              <w:pStyle w:val="normal0"/>
              <w:rPr>
                <w:rFonts w:ascii="Times New Roman" w:eastAsia="Garamond" w:hAnsi="Times New Roman" w:cs="Times New Roman"/>
                <w:b/>
              </w:rPr>
            </w:pP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  <w:r w:rsidRPr="00A05D0B">
              <w:rPr>
                <w:rFonts w:ascii="Times New Roman" w:hAnsi="Times New Roman" w:cs="Times New Roman"/>
              </w:rPr>
              <w:t xml:space="preserve">ABBAGNANO, N. </w:t>
            </w:r>
            <w:r w:rsidRPr="00A05D0B">
              <w:rPr>
                <w:rFonts w:ascii="Times New Roman" w:hAnsi="Times New Roman" w:cs="Times New Roman"/>
                <w:i/>
              </w:rPr>
              <w:t>História da filosofia</w:t>
            </w:r>
            <w:r w:rsidRPr="00A05D0B">
              <w:rPr>
                <w:rFonts w:ascii="Times New Roman" w:hAnsi="Times New Roman" w:cs="Times New Roman"/>
              </w:rPr>
              <w:t xml:space="preserve">. Lisboa: Presença, 1999. 14 v. 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  <w:r w:rsidRPr="00A05D0B">
              <w:rPr>
                <w:rFonts w:ascii="Times New Roman" w:hAnsi="Times New Roman" w:cs="Times New Roman"/>
              </w:rPr>
              <w:t xml:space="preserve">BOEHNER, Philotheus; GILSON, Etienne. </w:t>
            </w:r>
            <w:r w:rsidRPr="00A05D0B">
              <w:rPr>
                <w:rFonts w:ascii="Times New Roman" w:hAnsi="Times New Roman" w:cs="Times New Roman"/>
                <w:i/>
              </w:rPr>
              <w:t>História da filosofia cristã: desde as origens até Nicolau de Cusa.</w:t>
            </w:r>
            <w:r w:rsidRPr="00A05D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5D0B">
              <w:rPr>
                <w:rFonts w:ascii="Times New Roman" w:hAnsi="Times New Roman" w:cs="Times New Roman"/>
              </w:rPr>
              <w:t>5</w:t>
            </w:r>
            <w:proofErr w:type="gramEnd"/>
            <w:r w:rsidRPr="00A05D0B">
              <w:rPr>
                <w:rFonts w:ascii="Times New Roman" w:hAnsi="Times New Roman" w:cs="Times New Roman"/>
              </w:rPr>
              <w:t xml:space="preserve"> ed. Petrópolis, RJ: Vozes, 1991.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  <w:r w:rsidRPr="00A05D0B">
              <w:rPr>
                <w:rFonts w:ascii="Times New Roman" w:hAnsi="Times New Roman" w:cs="Times New Roman"/>
              </w:rPr>
              <w:t>BRÉHIER</w:t>
            </w:r>
            <w:proofErr w:type="gramStart"/>
            <w:r w:rsidRPr="00A05D0B">
              <w:rPr>
                <w:rFonts w:ascii="Times New Roman" w:hAnsi="Times New Roman" w:cs="Times New Roman"/>
              </w:rPr>
              <w:t>, É</w:t>
            </w:r>
            <w:proofErr w:type="gramEnd"/>
            <w:r w:rsidRPr="00A05D0B">
              <w:rPr>
                <w:rFonts w:ascii="Times New Roman" w:hAnsi="Times New Roman" w:cs="Times New Roman"/>
              </w:rPr>
              <w:t xml:space="preserve">. </w:t>
            </w:r>
            <w:r w:rsidRPr="00A05D0B">
              <w:rPr>
                <w:rFonts w:ascii="Times New Roman" w:hAnsi="Times New Roman" w:cs="Times New Roman"/>
                <w:i/>
              </w:rPr>
              <w:t>História da filosofia</w:t>
            </w:r>
            <w:r w:rsidRPr="00A05D0B">
              <w:rPr>
                <w:rFonts w:ascii="Times New Roman" w:hAnsi="Times New Roman" w:cs="Times New Roman"/>
              </w:rPr>
              <w:t xml:space="preserve">, São Paulo, Mestre </w:t>
            </w:r>
            <w:proofErr w:type="spellStart"/>
            <w:r w:rsidRPr="00A05D0B">
              <w:rPr>
                <w:rFonts w:ascii="Times New Roman" w:hAnsi="Times New Roman" w:cs="Times New Roman"/>
              </w:rPr>
              <w:t>Jou</w:t>
            </w:r>
            <w:proofErr w:type="spellEnd"/>
            <w:r w:rsidRPr="00A05D0B">
              <w:rPr>
                <w:rFonts w:ascii="Times New Roman" w:hAnsi="Times New Roman" w:cs="Times New Roman"/>
              </w:rPr>
              <w:t xml:space="preserve">, 1977-81. </w:t>
            </w:r>
            <w:proofErr w:type="gramStart"/>
            <w:r w:rsidRPr="00A05D0B">
              <w:rPr>
                <w:rFonts w:ascii="Times New Roman" w:hAnsi="Times New Roman" w:cs="Times New Roman"/>
              </w:rPr>
              <w:t>2</w:t>
            </w:r>
            <w:proofErr w:type="gramEnd"/>
            <w:r w:rsidRPr="00A05D0B">
              <w:rPr>
                <w:rFonts w:ascii="Times New Roman" w:hAnsi="Times New Roman" w:cs="Times New Roman"/>
              </w:rPr>
              <w:t xml:space="preserve"> t.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</w:p>
          <w:p w:rsidR="00A05D0B" w:rsidRPr="00A05D0B" w:rsidRDefault="00A05D0B" w:rsidP="00A05D0B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A05D0B">
              <w:rPr>
                <w:rFonts w:ascii="Times New Roman" w:hAnsi="Times New Roman" w:cs="Times New Roman"/>
              </w:rPr>
              <w:t xml:space="preserve">CHÂTELET, F. (dir.). </w:t>
            </w:r>
            <w:r w:rsidRPr="00A05D0B">
              <w:rPr>
                <w:rFonts w:ascii="Times New Roman" w:hAnsi="Times New Roman" w:cs="Times New Roman"/>
                <w:i/>
              </w:rPr>
              <w:t>História da filosofia – Idéias, doutrinas</w:t>
            </w:r>
            <w:r w:rsidRPr="00A05D0B">
              <w:rPr>
                <w:rFonts w:ascii="Times New Roman" w:hAnsi="Times New Roman" w:cs="Times New Roman"/>
              </w:rPr>
              <w:t xml:space="preserve">. Por </w:t>
            </w:r>
            <w:r>
              <w:rPr>
                <w:rFonts w:ascii="Times New Roman" w:hAnsi="Times New Roman" w:cs="Times New Roman"/>
              </w:rPr>
              <w:t xml:space="preserve">vários autores. Rio de Janeiro: </w:t>
            </w:r>
            <w:r w:rsidRPr="00A05D0B">
              <w:rPr>
                <w:rFonts w:ascii="Times New Roman" w:hAnsi="Times New Roman" w:cs="Times New Roman"/>
              </w:rPr>
              <w:t xml:space="preserve">Zahar, 1973-75. </w:t>
            </w:r>
            <w:proofErr w:type="gramStart"/>
            <w:r w:rsidRPr="00A05D0B">
              <w:rPr>
                <w:rFonts w:ascii="Times New Roman" w:hAnsi="Times New Roman" w:cs="Times New Roman"/>
              </w:rPr>
              <w:t>8</w:t>
            </w:r>
            <w:proofErr w:type="gramEnd"/>
            <w:r w:rsidRPr="00A05D0B">
              <w:rPr>
                <w:rFonts w:ascii="Times New Roman" w:hAnsi="Times New Roman" w:cs="Times New Roman"/>
              </w:rPr>
              <w:t xml:space="preserve"> v.</w:t>
            </w:r>
          </w:p>
          <w:p w:rsidR="00861E05" w:rsidRPr="00A05D0B" w:rsidRDefault="00861E05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</w:p>
          <w:p w:rsidR="00861E05" w:rsidRDefault="00646269">
            <w:pPr>
              <w:pStyle w:val="normal0"/>
              <w:rPr>
                <w:rFonts w:ascii="Times New Roman" w:eastAsia="Garamond" w:hAnsi="Times New Roman" w:cs="Times New Roman"/>
                <w:b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Complementar:</w:t>
            </w:r>
          </w:p>
          <w:p w:rsidR="00A05D0B" w:rsidRDefault="00A05D0B">
            <w:pPr>
              <w:pStyle w:val="normal0"/>
              <w:rPr>
                <w:rFonts w:ascii="Times New Roman" w:eastAsia="Garamond" w:hAnsi="Times New Roman" w:cs="Times New Roman"/>
                <w:b/>
              </w:rPr>
            </w:pP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  <w:r w:rsidRPr="00A05D0B">
              <w:rPr>
                <w:rFonts w:ascii="Times New Roman" w:hAnsi="Times New Roman" w:cs="Times New Roman"/>
              </w:rPr>
              <w:t xml:space="preserve">GILSON, Etienne. </w:t>
            </w:r>
            <w:r w:rsidRPr="00A05D0B">
              <w:rPr>
                <w:rFonts w:ascii="Times New Roman" w:hAnsi="Times New Roman" w:cs="Times New Roman"/>
                <w:i/>
              </w:rPr>
              <w:t>A filosofia na idade média</w:t>
            </w:r>
            <w:r w:rsidRPr="00A05D0B">
              <w:rPr>
                <w:rFonts w:ascii="Times New Roman" w:hAnsi="Times New Roman" w:cs="Times New Roman"/>
              </w:rPr>
              <w:t>. São Paulo: Martins Fontes, 1995.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  <w:r w:rsidRPr="00A05D0B">
              <w:rPr>
                <w:rFonts w:ascii="Times New Roman" w:hAnsi="Times New Roman" w:cs="Times New Roman"/>
              </w:rPr>
              <w:t xml:space="preserve">______. </w:t>
            </w:r>
            <w:r w:rsidRPr="00A05D0B">
              <w:rPr>
                <w:rFonts w:ascii="Times New Roman" w:hAnsi="Times New Roman" w:cs="Times New Roman"/>
                <w:i/>
              </w:rPr>
              <w:t>O espírito da filosofia medieval</w:t>
            </w:r>
            <w:r w:rsidRPr="00A05D0B">
              <w:rPr>
                <w:rFonts w:ascii="Times New Roman" w:hAnsi="Times New Roman" w:cs="Times New Roman"/>
              </w:rPr>
              <w:t xml:space="preserve">. São Paulo: Martins Fontes, 2006. 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  <w:r w:rsidRPr="00A05D0B">
              <w:rPr>
                <w:rFonts w:ascii="Times New Roman" w:hAnsi="Times New Roman" w:cs="Times New Roman"/>
              </w:rPr>
              <w:t xml:space="preserve">LIBERA, A.. </w:t>
            </w:r>
            <w:r w:rsidRPr="00A05D0B">
              <w:rPr>
                <w:rFonts w:ascii="Times New Roman" w:hAnsi="Times New Roman" w:cs="Times New Roman"/>
                <w:i/>
              </w:rPr>
              <w:t>A filosofia medieval</w:t>
            </w:r>
            <w:r w:rsidRPr="00A05D0B">
              <w:rPr>
                <w:rFonts w:ascii="Times New Roman" w:hAnsi="Times New Roman" w:cs="Times New Roman"/>
              </w:rPr>
              <w:t>. São Paulo: Loyola, 1998.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  <w:r w:rsidRPr="00A05D0B">
              <w:rPr>
                <w:rFonts w:ascii="Times New Roman" w:hAnsi="Times New Roman" w:cs="Times New Roman"/>
              </w:rPr>
              <w:t xml:space="preserve">______. </w:t>
            </w:r>
            <w:r w:rsidRPr="00A05D0B">
              <w:rPr>
                <w:rFonts w:ascii="Times New Roman" w:hAnsi="Times New Roman" w:cs="Times New Roman"/>
                <w:i/>
              </w:rPr>
              <w:t>Pensar na Idade Média</w:t>
            </w:r>
            <w:r w:rsidRPr="00A05D0B">
              <w:rPr>
                <w:rFonts w:ascii="Times New Roman" w:hAnsi="Times New Roman" w:cs="Times New Roman"/>
              </w:rPr>
              <w:t>. São Paulo: Editora 34, 1999.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  <w:r w:rsidRPr="00A05D0B">
              <w:rPr>
                <w:rFonts w:ascii="Times New Roman" w:hAnsi="Times New Roman" w:cs="Times New Roman"/>
              </w:rPr>
              <w:t xml:space="preserve">REALE, G.; ANTISERI, D. </w:t>
            </w:r>
            <w:r w:rsidRPr="00A05D0B">
              <w:rPr>
                <w:rFonts w:ascii="Times New Roman" w:hAnsi="Times New Roman" w:cs="Times New Roman"/>
                <w:i/>
              </w:rPr>
              <w:t>História da filosofia</w:t>
            </w:r>
            <w:r w:rsidRPr="00A05D0B">
              <w:rPr>
                <w:rFonts w:ascii="Times New Roman" w:hAnsi="Times New Roman" w:cs="Times New Roman"/>
              </w:rPr>
              <w:t>. São Paulo: Paulus, 1999-2005, 7 v.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  <w:r w:rsidRPr="00A05D0B">
              <w:rPr>
                <w:rFonts w:ascii="Times New Roman" w:hAnsi="Times New Roman" w:cs="Times New Roman"/>
              </w:rPr>
              <w:t xml:space="preserve">TOMÁS DE AQUINO. </w:t>
            </w:r>
            <w:r w:rsidRPr="00A05D0B">
              <w:rPr>
                <w:rFonts w:ascii="Times New Roman" w:hAnsi="Times New Roman" w:cs="Times New Roman"/>
                <w:i/>
              </w:rPr>
              <w:t>Suma teológica</w:t>
            </w:r>
            <w:r w:rsidRPr="00A05D0B">
              <w:rPr>
                <w:rFonts w:ascii="Times New Roman" w:hAnsi="Times New Roman" w:cs="Times New Roman"/>
              </w:rPr>
              <w:t>. São Paulo. Edições Loyola.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D0B">
              <w:rPr>
                <w:rFonts w:ascii="Times New Roman" w:hAnsi="Times New Roman" w:cs="Times New Roman"/>
              </w:rPr>
              <w:t>2001.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hAnsi="Times New Roman" w:cs="Times New Roman"/>
              </w:rPr>
            </w:pPr>
            <w:r w:rsidRPr="00A05D0B">
              <w:rPr>
                <w:rFonts w:ascii="Times New Roman" w:hAnsi="Times New Roman" w:cs="Times New Roman"/>
              </w:rPr>
              <w:t xml:space="preserve">______. O ente e a essência; Questões discutidas sobre a verdade; Súmula contra os gentios; Compendio de teologia; Suma teológica. In: SANTO TOMÁS DE AQUINO ET AL. Seleção de textos. </w:t>
            </w:r>
            <w:proofErr w:type="gramStart"/>
            <w:r w:rsidRPr="00A05D0B">
              <w:rPr>
                <w:rFonts w:ascii="Times New Roman" w:hAnsi="Times New Roman" w:cs="Times New Roman"/>
              </w:rPr>
              <w:t>3</w:t>
            </w:r>
            <w:proofErr w:type="gramEnd"/>
            <w:r w:rsidRPr="00A05D0B">
              <w:rPr>
                <w:rFonts w:ascii="Times New Roman" w:hAnsi="Times New Roman" w:cs="Times New Roman"/>
              </w:rPr>
              <w:t xml:space="preserve"> ed. São Paulo: Abril Cultural, 1985. (Coleção os Pensadores).</w:t>
            </w: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D0B" w:rsidRPr="00A05D0B" w:rsidRDefault="00A05D0B" w:rsidP="00A05D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  <w:tab w:val="left" w:pos="828"/>
              </w:tabs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05D0B">
              <w:rPr>
                <w:rFonts w:ascii="Times New Roman" w:hAnsi="Times New Roman" w:cs="Times New Roman"/>
              </w:rPr>
              <w:t xml:space="preserve">VIGNAUX, P. </w:t>
            </w:r>
            <w:r w:rsidRPr="00A05D0B">
              <w:rPr>
                <w:rFonts w:ascii="Times New Roman" w:hAnsi="Times New Roman" w:cs="Times New Roman"/>
                <w:i/>
              </w:rPr>
              <w:t>A filosofia na Idade Média</w:t>
            </w:r>
            <w:r w:rsidRPr="00A05D0B">
              <w:rPr>
                <w:rFonts w:ascii="Times New Roman" w:hAnsi="Times New Roman" w:cs="Times New Roman"/>
              </w:rPr>
              <w:t>. Coimbra: A. Amado, 1959.</w:t>
            </w:r>
          </w:p>
          <w:p w:rsidR="00A05D0B" w:rsidRPr="006A3864" w:rsidRDefault="00A05D0B">
            <w:pPr>
              <w:pStyle w:val="normal0"/>
              <w:rPr>
                <w:rFonts w:ascii="Times New Roman" w:eastAsia="Garamond" w:hAnsi="Times New Roman" w:cs="Times New Roman"/>
              </w:rPr>
            </w:pPr>
          </w:p>
          <w:p w:rsidR="00861E05" w:rsidRPr="006A3864" w:rsidRDefault="00861E05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</w:p>
        </w:tc>
      </w:tr>
      <w:tr w:rsidR="00861E05" w:rsidRPr="006A3864">
        <w:trPr>
          <w:cantSplit/>
          <w:trHeight w:val="313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A3864" w:rsidRDefault="00646269">
            <w:pPr>
              <w:pStyle w:val="normal0"/>
              <w:jc w:val="both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>Observações:</w:t>
            </w:r>
          </w:p>
          <w:p w:rsidR="00861E05" w:rsidRPr="006A3864" w:rsidRDefault="00861E05">
            <w:pPr>
              <w:pStyle w:val="normal0"/>
              <w:rPr>
                <w:rFonts w:ascii="Times New Roman" w:eastAsia="Garamond" w:hAnsi="Times New Roman" w:cs="Times New Roman"/>
              </w:rPr>
            </w:pPr>
          </w:p>
        </w:tc>
      </w:tr>
      <w:tr w:rsidR="00861E05" w:rsidRPr="006A3864">
        <w:trPr>
          <w:cantSplit/>
          <w:trHeight w:val="313"/>
          <w:tblHeader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61E05" w:rsidRPr="006A3864" w:rsidRDefault="00646269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 xml:space="preserve">Aprovação no Colegiado de Curso </w:t>
            </w:r>
            <w:r w:rsidRPr="006A3864">
              <w:rPr>
                <w:rFonts w:ascii="Times New Roman" w:eastAsia="Garamond" w:hAnsi="Times New Roman" w:cs="Times New Roman"/>
              </w:rPr>
              <w:t xml:space="preserve">(Regimento Geral da </w:t>
            </w:r>
            <w:proofErr w:type="spellStart"/>
            <w:r w:rsidRPr="006A3864">
              <w:rPr>
                <w:rFonts w:ascii="Times New Roman" w:eastAsia="Garamond" w:hAnsi="Times New Roman" w:cs="Times New Roman"/>
              </w:rPr>
              <w:t>Ufac</w:t>
            </w:r>
            <w:proofErr w:type="spellEnd"/>
            <w:r w:rsidRPr="006A3864">
              <w:rPr>
                <w:rFonts w:ascii="Times New Roman" w:eastAsia="Garamond" w:hAnsi="Times New Roman" w:cs="Times New Roman"/>
              </w:rPr>
              <w:t>, Art. 70, inciso II).</w:t>
            </w:r>
          </w:p>
          <w:p w:rsidR="00861E05" w:rsidRPr="006A3864" w:rsidRDefault="00861E05">
            <w:pPr>
              <w:pStyle w:val="normal0"/>
              <w:rPr>
                <w:rFonts w:ascii="Times New Roman" w:eastAsia="Garamond" w:hAnsi="Times New Roman" w:cs="Times New Roman"/>
              </w:rPr>
            </w:pPr>
          </w:p>
          <w:p w:rsidR="00861E05" w:rsidRPr="006A3864" w:rsidRDefault="00646269">
            <w:pPr>
              <w:pStyle w:val="normal0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b/>
              </w:rPr>
              <w:t xml:space="preserve">Data: </w:t>
            </w:r>
          </w:p>
          <w:p w:rsidR="00861E05" w:rsidRPr="006A3864" w:rsidRDefault="00861E05">
            <w:pPr>
              <w:pStyle w:val="normal0"/>
              <w:rPr>
                <w:rFonts w:ascii="Times New Roman" w:eastAsia="Garamond" w:hAnsi="Times New Roman" w:cs="Times New Roman"/>
              </w:rPr>
            </w:pPr>
          </w:p>
          <w:p w:rsidR="00861E05" w:rsidRPr="006A3864" w:rsidRDefault="00646269">
            <w:pPr>
              <w:pStyle w:val="normal0"/>
              <w:jc w:val="center"/>
              <w:rPr>
                <w:rFonts w:ascii="Times New Roman" w:eastAsia="Garamond" w:hAnsi="Times New Roman" w:cs="Times New Roman"/>
              </w:rPr>
            </w:pPr>
            <w:r w:rsidRPr="006A3864">
              <w:rPr>
                <w:rFonts w:ascii="Times New Roman" w:eastAsia="Garamond" w:hAnsi="Times New Roman" w:cs="Times New Roman"/>
                <w:i/>
              </w:rPr>
              <w:t xml:space="preserve">Assinatura </w:t>
            </w:r>
            <w:proofErr w:type="gramStart"/>
            <w:r w:rsidRPr="006A3864">
              <w:rPr>
                <w:rFonts w:ascii="Times New Roman" w:eastAsia="Garamond" w:hAnsi="Times New Roman" w:cs="Times New Roman"/>
                <w:i/>
              </w:rPr>
              <w:t>do(</w:t>
            </w:r>
            <w:proofErr w:type="gramEnd"/>
            <w:r w:rsidRPr="006A3864">
              <w:rPr>
                <w:rFonts w:ascii="Times New Roman" w:eastAsia="Garamond" w:hAnsi="Times New Roman" w:cs="Times New Roman"/>
                <w:i/>
              </w:rPr>
              <w:t>a) Professor(a)</w:t>
            </w:r>
          </w:p>
        </w:tc>
      </w:tr>
    </w:tbl>
    <w:p w:rsidR="00861E05" w:rsidRPr="006A3864" w:rsidRDefault="00861E05">
      <w:pPr>
        <w:pStyle w:val="normal0"/>
        <w:spacing w:line="360" w:lineRule="auto"/>
        <w:jc w:val="both"/>
        <w:rPr>
          <w:rFonts w:ascii="Times New Roman" w:eastAsia="Garamond" w:hAnsi="Times New Roman" w:cs="Times New Roman"/>
        </w:rPr>
      </w:pPr>
    </w:p>
    <w:p w:rsidR="00861E05" w:rsidRPr="006A3864" w:rsidRDefault="00861E05">
      <w:pPr>
        <w:pStyle w:val="normal0"/>
        <w:spacing w:line="360" w:lineRule="auto"/>
        <w:jc w:val="both"/>
        <w:rPr>
          <w:rFonts w:ascii="Times New Roman" w:eastAsia="Garamond" w:hAnsi="Times New Roman" w:cs="Times New Roman"/>
        </w:rPr>
      </w:pPr>
    </w:p>
    <w:sectPr w:rsidR="00861E05" w:rsidRPr="006A3864" w:rsidSect="00861E05">
      <w:pgSz w:w="11907" w:h="16840"/>
      <w:pgMar w:top="851" w:right="1418" w:bottom="709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861E05"/>
    <w:rsid w:val="000B07C3"/>
    <w:rsid w:val="005A1ED5"/>
    <w:rsid w:val="00633512"/>
    <w:rsid w:val="00646269"/>
    <w:rsid w:val="006A3864"/>
    <w:rsid w:val="00861E05"/>
    <w:rsid w:val="009D3E99"/>
    <w:rsid w:val="00A05D0B"/>
    <w:rsid w:val="00B13A9C"/>
    <w:rsid w:val="00C1343C"/>
    <w:rsid w:val="00C809BF"/>
    <w:rsid w:val="00C8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3C"/>
  </w:style>
  <w:style w:type="paragraph" w:styleId="Ttulo1">
    <w:name w:val="heading 1"/>
    <w:basedOn w:val="normal0"/>
    <w:next w:val="normal0"/>
    <w:rsid w:val="00861E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61E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61E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61E0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61E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61E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61E05"/>
  </w:style>
  <w:style w:type="table" w:customStyle="1" w:styleId="TableNormal">
    <w:name w:val="Table Normal"/>
    <w:rsid w:val="00861E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1E0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61E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1E0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Cardoso</dc:creator>
  <cp:lastModifiedBy>Felipe Cardoso</cp:lastModifiedBy>
  <cp:revision>3</cp:revision>
  <dcterms:created xsi:type="dcterms:W3CDTF">2022-06-08T16:13:00Z</dcterms:created>
  <dcterms:modified xsi:type="dcterms:W3CDTF">2022-06-20T15:18:00Z</dcterms:modified>
</cp:coreProperties>
</file>