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F3" w:rsidRPr="009048DF" w:rsidRDefault="006C7B63" w:rsidP="00723849">
      <w:pPr>
        <w:jc w:val="center"/>
      </w:pPr>
      <w:bookmarkStart w:id="0" w:name="_GoBack"/>
      <w:bookmarkEnd w:id="0"/>
      <w:r w:rsidRPr="009048DF">
        <w:t>UNIVERSIDADE FEDERAL DO ACRE</w:t>
      </w:r>
    </w:p>
    <w:p w:rsidR="00723849" w:rsidRPr="009048DF" w:rsidRDefault="00F812FF" w:rsidP="00723849">
      <w:pPr>
        <w:jc w:val="center"/>
      </w:pPr>
      <w:r w:rsidRPr="009048DF">
        <w:t>PRÓ-REITORIA DE PESQUISA E PÓS-GRADUAÇÃO</w:t>
      </w:r>
    </w:p>
    <w:p w:rsidR="00723849" w:rsidRDefault="00F812FF" w:rsidP="00195B70">
      <w:pPr>
        <w:jc w:val="center"/>
        <w:rPr>
          <w:sz w:val="28"/>
        </w:rPr>
      </w:pPr>
      <w:r w:rsidRPr="009048DF">
        <w:t>PROGRAMA DE PÓS-GRADUAÇÃO EM ECOLOGIA E MANEJO DE RECURSOS NATURAIS</w:t>
      </w:r>
    </w:p>
    <w:p w:rsidR="00723849" w:rsidRPr="007B1A81" w:rsidRDefault="00723849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9048DF" w:rsidRPr="007B1A81" w:rsidRDefault="009048DF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6F475F" w:rsidRDefault="000966C7" w:rsidP="006C7B63">
      <w:pPr>
        <w:spacing w:line="360" w:lineRule="auto"/>
        <w:jc w:val="center"/>
        <w:rPr>
          <w:b/>
          <w:sz w:val="28"/>
          <w:szCs w:val="28"/>
        </w:rPr>
      </w:pPr>
      <w:r w:rsidRPr="006F475F">
        <w:rPr>
          <w:b/>
          <w:sz w:val="28"/>
          <w:szCs w:val="28"/>
        </w:rPr>
        <w:t>TÍTULO DO PROJETO</w:t>
      </w:r>
      <w:r w:rsidR="006C7B63" w:rsidRPr="006F475F">
        <w:rPr>
          <w:b/>
          <w:sz w:val="28"/>
          <w:szCs w:val="28"/>
        </w:rPr>
        <w:t xml:space="preserve">; </w:t>
      </w:r>
      <w:r w:rsidR="006C7B63" w:rsidRPr="006F475F">
        <w:rPr>
          <w:sz w:val="28"/>
          <w:szCs w:val="28"/>
        </w:rPr>
        <w:t>use fonte Times New Roman</w:t>
      </w:r>
      <w:r w:rsidRPr="006F475F">
        <w:rPr>
          <w:sz w:val="28"/>
          <w:szCs w:val="28"/>
        </w:rPr>
        <w:t>,</w:t>
      </w:r>
      <w:r w:rsidR="006C7B63" w:rsidRPr="006F475F">
        <w:rPr>
          <w:sz w:val="28"/>
          <w:szCs w:val="28"/>
        </w:rPr>
        <w:t xml:space="preserve"> 1</w:t>
      </w:r>
      <w:r w:rsidR="006F475F">
        <w:rPr>
          <w:sz w:val="28"/>
          <w:szCs w:val="28"/>
        </w:rPr>
        <w:t>4</w:t>
      </w:r>
      <w:r w:rsidR="006C7B63" w:rsidRPr="006F475F">
        <w:rPr>
          <w:sz w:val="28"/>
          <w:szCs w:val="28"/>
        </w:rPr>
        <w:t xml:space="preserve"> pontos</w:t>
      </w:r>
      <w:r w:rsidRPr="006F475F">
        <w:rPr>
          <w:sz w:val="28"/>
          <w:szCs w:val="28"/>
        </w:rPr>
        <w:t>, maiúscula</w:t>
      </w:r>
      <w:r w:rsidR="006C7B63" w:rsidRPr="006F475F">
        <w:rPr>
          <w:sz w:val="28"/>
          <w:szCs w:val="28"/>
        </w:rPr>
        <w:t xml:space="preserve"> e negrito</w:t>
      </w: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A9546C" w:rsidRDefault="00AD1EDD" w:rsidP="006C7B63">
      <w:pPr>
        <w:spacing w:line="360" w:lineRule="auto"/>
        <w:jc w:val="both"/>
      </w:pPr>
      <w:r>
        <w:t>Candidato</w:t>
      </w:r>
      <w:r w:rsidR="006C7B63">
        <w:t xml:space="preserve">: </w:t>
      </w:r>
      <w:r w:rsidR="00A9546C">
        <w:t>[</w:t>
      </w:r>
      <w:r w:rsidR="00D82B86">
        <w:t>inserir nome</w:t>
      </w:r>
      <w:r w:rsidR="00A9546C">
        <w:t>]</w:t>
      </w:r>
    </w:p>
    <w:p w:rsidR="006C7B63" w:rsidRDefault="00A9546C" w:rsidP="006C7B63">
      <w:pPr>
        <w:spacing w:line="360" w:lineRule="auto"/>
        <w:jc w:val="both"/>
      </w:pPr>
      <w:r>
        <w:t>Matrícula: [inserir número]</w:t>
      </w:r>
    </w:p>
    <w:p w:rsidR="006C7B63" w:rsidRDefault="006C7B63" w:rsidP="006C7B63">
      <w:pPr>
        <w:spacing w:line="360" w:lineRule="auto"/>
        <w:jc w:val="both"/>
      </w:pPr>
    </w:p>
    <w:p w:rsidR="009F49F0" w:rsidRDefault="009F49F0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142B46" w:rsidRDefault="00142B46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center"/>
      </w:pPr>
      <w:r>
        <w:t>RIO BRANCO</w:t>
      </w:r>
      <w:r w:rsidR="000966C7">
        <w:t>-AC</w:t>
      </w:r>
      <w:r>
        <w:t>, BRASIL</w:t>
      </w:r>
    </w:p>
    <w:p w:rsidR="006C7B63" w:rsidRDefault="000966C7" w:rsidP="006C7B63">
      <w:pPr>
        <w:spacing w:line="360" w:lineRule="auto"/>
        <w:jc w:val="center"/>
      </w:pPr>
      <w:r>
        <w:t>[MÊS]</w:t>
      </w:r>
      <w:r w:rsidR="006C7B63">
        <w:t xml:space="preserve"> DE </w:t>
      </w:r>
      <w:r>
        <w:t>[ANO]</w:t>
      </w:r>
    </w:p>
    <w:p w:rsidR="00F812FF" w:rsidRPr="009048DF" w:rsidRDefault="00F812FF" w:rsidP="00F812FF">
      <w:pPr>
        <w:jc w:val="center"/>
      </w:pPr>
      <w:r w:rsidRPr="009048DF">
        <w:lastRenderedPageBreak/>
        <w:t>UNIVERSIDADE FEDERAL DO ACRE</w:t>
      </w:r>
    </w:p>
    <w:p w:rsidR="00F812FF" w:rsidRPr="009048DF" w:rsidRDefault="00F812FF" w:rsidP="00F812FF">
      <w:pPr>
        <w:jc w:val="center"/>
      </w:pPr>
      <w:r w:rsidRPr="009048DF">
        <w:t>PRÓ-REITORIA DE PESQUISA E PÓS-GRADUAÇÃO</w:t>
      </w:r>
    </w:p>
    <w:p w:rsidR="00F812FF" w:rsidRDefault="00F812FF" w:rsidP="00F812FF">
      <w:pPr>
        <w:jc w:val="center"/>
        <w:rPr>
          <w:sz w:val="28"/>
        </w:rPr>
      </w:pPr>
      <w:r w:rsidRPr="009048DF">
        <w:t>PROGRAMA DE PÓS-GRADUAÇÃO EM ECOLOGIA E MANEJO DE RECURSOS NATURAIS</w:t>
      </w:r>
    </w:p>
    <w:p w:rsidR="006C7B63" w:rsidRPr="006C7B63" w:rsidRDefault="006C7B63" w:rsidP="006C7B63">
      <w:pPr>
        <w:spacing w:line="360" w:lineRule="auto"/>
        <w:jc w:val="center"/>
        <w:rPr>
          <w:b/>
        </w:rPr>
      </w:pPr>
    </w:p>
    <w:p w:rsidR="006C7B63" w:rsidRP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0966C7" w:rsidP="006C7B63">
      <w:pPr>
        <w:spacing w:line="360" w:lineRule="auto"/>
        <w:jc w:val="center"/>
        <w:rPr>
          <w:b/>
          <w:sz w:val="32"/>
          <w:szCs w:val="22"/>
        </w:rPr>
      </w:pPr>
      <w:r w:rsidRPr="006F475F">
        <w:rPr>
          <w:b/>
          <w:sz w:val="28"/>
        </w:rPr>
        <w:t>TÍTULO DO PROJETO</w:t>
      </w:r>
      <w:r w:rsidR="009F49F0" w:rsidRPr="009F49F0">
        <w:rPr>
          <w:b/>
          <w:sz w:val="28"/>
          <w:vertAlign w:val="superscript"/>
        </w:rPr>
        <w:t>*</w:t>
      </w:r>
      <w:r w:rsidRPr="006F475F">
        <w:rPr>
          <w:b/>
          <w:sz w:val="28"/>
        </w:rPr>
        <w:t xml:space="preserve">; </w:t>
      </w:r>
      <w:r w:rsidRPr="006F475F">
        <w:rPr>
          <w:sz w:val="28"/>
        </w:rPr>
        <w:t>use fonte Times New Roman, 1</w:t>
      </w:r>
      <w:r w:rsidR="006F475F">
        <w:rPr>
          <w:sz w:val="28"/>
        </w:rPr>
        <w:t>4</w:t>
      </w:r>
      <w:r w:rsidRPr="006F475F">
        <w:rPr>
          <w:sz w:val="28"/>
        </w:rPr>
        <w:t xml:space="preserve"> pontos, maiúscula e negrito</w:t>
      </w:r>
      <w:r w:rsidR="009F49F0">
        <w:rPr>
          <w:sz w:val="28"/>
        </w:rPr>
        <w:t>; mantenha o asterisco no final do título</w:t>
      </w: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AD1EDD" w:rsidP="006C7B63">
      <w:pPr>
        <w:spacing w:line="360" w:lineRule="auto"/>
        <w:jc w:val="both"/>
      </w:pPr>
      <w:r>
        <w:t>Candidato</w:t>
      </w:r>
      <w:r w:rsidR="006C7B63">
        <w:t xml:space="preserve">: </w:t>
      </w:r>
      <w:r w:rsidR="009F49F0">
        <w:t>[</w:t>
      </w:r>
      <w:r w:rsidR="00D82B86">
        <w:t>inserir nome</w:t>
      </w:r>
      <w:r w:rsidR="009F49F0">
        <w:t>]</w:t>
      </w:r>
    </w:p>
    <w:p w:rsidR="006C7B63" w:rsidRDefault="009F49F0" w:rsidP="006C7B63">
      <w:pPr>
        <w:spacing w:line="360" w:lineRule="auto"/>
        <w:jc w:val="both"/>
      </w:pPr>
      <w:r>
        <w:t>Matrícula</w:t>
      </w:r>
      <w:r w:rsidR="006C7B63">
        <w:t xml:space="preserve">: </w:t>
      </w:r>
      <w:r>
        <w:t>[inserir número]</w:t>
      </w:r>
    </w:p>
    <w:p w:rsidR="009F49F0" w:rsidRDefault="009F49F0" w:rsidP="009F49F0">
      <w:pPr>
        <w:spacing w:line="360" w:lineRule="auto"/>
        <w:jc w:val="both"/>
      </w:pPr>
      <w:r w:rsidRPr="00145744">
        <w:rPr>
          <w:vertAlign w:val="superscript"/>
        </w:rPr>
        <w:t>*</w:t>
      </w:r>
      <w:r>
        <w:t>Conforme normas do periódico [inserir nome] (Apêndice 1)</w:t>
      </w: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AD1EDD" w:rsidRDefault="00AD1EDD" w:rsidP="009F49F0">
      <w:pPr>
        <w:spacing w:line="276" w:lineRule="auto"/>
        <w:ind w:left="3969" w:right="-286"/>
        <w:jc w:val="both"/>
      </w:pPr>
      <w:r w:rsidRPr="00937D87">
        <w:t xml:space="preserve">Projeto de Pesquisa </w:t>
      </w:r>
      <w:r w:rsidR="004553A7">
        <w:t>apresenta</w:t>
      </w:r>
      <w:r w:rsidRPr="00937D87">
        <w:t>do</w:t>
      </w:r>
      <w:r w:rsidR="009F49F0">
        <w:t xml:space="preserve"> ao</w:t>
      </w:r>
      <w:r w:rsidRPr="00937D87">
        <w:t xml:space="preserve"> </w:t>
      </w:r>
      <w:r w:rsidR="009F49F0" w:rsidRPr="00937D87">
        <w:t xml:space="preserve">Programa de Pós-Graduação em Ecologia e Manejo de Recursos Naturais </w:t>
      </w:r>
      <w:r w:rsidR="009F49F0">
        <w:t>da</w:t>
      </w:r>
      <w:r w:rsidRPr="00937D87">
        <w:t xml:space="preserve"> Universidade Federal do Acre para o Exame de Qualificação, como requisito parcial à integra</w:t>
      </w:r>
      <w:r w:rsidR="009F49F0">
        <w:t>lização de créditos.</w:t>
      </w:r>
    </w:p>
    <w:p w:rsidR="006C7B63" w:rsidRDefault="00AD1EDD" w:rsidP="009F49F0">
      <w:pPr>
        <w:spacing w:line="276" w:lineRule="auto"/>
        <w:ind w:left="3969" w:right="-286"/>
        <w:jc w:val="both"/>
      </w:pPr>
      <w:r w:rsidRPr="00937D87">
        <w:t xml:space="preserve">Orientador: Prof. Dr. </w:t>
      </w:r>
      <w:r w:rsidR="00F812FF">
        <w:t>[</w:t>
      </w:r>
      <w:r w:rsidR="009F49F0">
        <w:t xml:space="preserve">inserir </w:t>
      </w:r>
      <w:r w:rsidR="00F812FF">
        <w:t>nome]</w:t>
      </w: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AD1EDD" w:rsidRDefault="00AD1EDD" w:rsidP="006C7B63">
      <w:pPr>
        <w:spacing w:line="360" w:lineRule="auto"/>
        <w:jc w:val="both"/>
      </w:pPr>
    </w:p>
    <w:p w:rsidR="009F49F0" w:rsidRDefault="009F49F0" w:rsidP="006C7B63">
      <w:pPr>
        <w:spacing w:line="360" w:lineRule="auto"/>
        <w:jc w:val="both"/>
      </w:pPr>
    </w:p>
    <w:p w:rsidR="00AD1EDD" w:rsidRDefault="00AD1EDD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center"/>
      </w:pPr>
      <w:r>
        <w:t>RIO BRANCO</w:t>
      </w:r>
      <w:r w:rsidR="000966C7">
        <w:t>-AC</w:t>
      </w:r>
      <w:r>
        <w:t>, BRASIL</w:t>
      </w:r>
    </w:p>
    <w:p w:rsidR="0004788B" w:rsidRDefault="000966C7" w:rsidP="006C7B63">
      <w:pPr>
        <w:spacing w:line="360" w:lineRule="auto"/>
        <w:jc w:val="center"/>
      </w:pPr>
      <w:r>
        <w:t>[MÊS]</w:t>
      </w:r>
      <w:r w:rsidR="006C7B63">
        <w:t xml:space="preserve"> DE </w:t>
      </w:r>
      <w:r>
        <w:t>[ANO]</w:t>
      </w:r>
    </w:p>
    <w:p w:rsidR="00AE5860" w:rsidRDefault="00354064" w:rsidP="008610F6">
      <w:pPr>
        <w:spacing w:line="360" w:lineRule="auto"/>
        <w:jc w:val="both"/>
      </w:pPr>
      <w:bookmarkStart w:id="1" w:name="_Toc459187763"/>
      <w:r w:rsidRPr="00D204C2">
        <w:rPr>
          <w:b/>
          <w:smallCaps/>
          <w:sz w:val="28"/>
          <w:szCs w:val="28"/>
        </w:rPr>
        <w:lastRenderedPageBreak/>
        <w:t>Sumário</w:t>
      </w:r>
      <w:bookmarkEnd w:id="1"/>
      <w:r w:rsidR="00B03419" w:rsidRPr="006C7B63">
        <w:rPr>
          <w:b/>
          <w:smallCaps/>
          <w:sz w:val="28"/>
          <w:szCs w:val="28"/>
        </w:rPr>
        <w:t xml:space="preserve"> </w:t>
      </w:r>
      <w:r w:rsidR="00B03419" w:rsidRPr="00724549">
        <w:t xml:space="preserve">(Use fonte </w:t>
      </w:r>
      <w:r w:rsidR="00B03419">
        <w:t>versalete</w:t>
      </w:r>
      <w:r w:rsidR="00B03419" w:rsidRPr="00724549">
        <w:t xml:space="preserve"> tamanho 1</w:t>
      </w:r>
      <w:r w:rsidR="00B03419">
        <w:t>4</w:t>
      </w:r>
      <w:r w:rsidR="00B03419" w:rsidRPr="00724549">
        <w:t>; negrito</w:t>
      </w:r>
      <w:r w:rsidR="00B03419">
        <w:t>; texto justificado</w:t>
      </w:r>
      <w:r w:rsidR="00B03419" w:rsidRPr="00724549">
        <w:t>)</w:t>
      </w:r>
    </w:p>
    <w:p w:rsidR="00AE5860" w:rsidRDefault="00AE5860" w:rsidP="00265114">
      <w:pPr>
        <w:pStyle w:val="Sumrio1"/>
        <w:rPr>
          <w:noProof/>
        </w:rPr>
      </w:pPr>
      <w:r>
        <w:t xml:space="preserve">No corpo do sumário, use fonte Times New Roman, tamanho 12, normal; não use recuo de parágrafo e mantenha espaçamento de 1,5 entre as linhas. </w:t>
      </w:r>
      <w:r>
        <w:rPr>
          <w:noProof/>
        </w:rPr>
        <w:t xml:space="preserve">O sumário </w:t>
      </w:r>
      <w:r w:rsidR="006A6838">
        <w:rPr>
          <w:noProof/>
        </w:rPr>
        <w:t>mostrado abaixo</w:t>
      </w:r>
      <w:r w:rsidR="008610F6">
        <w:rPr>
          <w:noProof/>
        </w:rPr>
        <w:t xml:space="preserve"> </w:t>
      </w:r>
      <w:r>
        <w:rPr>
          <w:noProof/>
        </w:rPr>
        <w:t>está vinculado à numeração de páginas já inserida</w:t>
      </w:r>
      <w:r w:rsidR="008610F6">
        <w:rPr>
          <w:noProof/>
        </w:rPr>
        <w:t xml:space="preserve"> neste </w:t>
      </w:r>
      <w:r w:rsidR="006A6838">
        <w:rPr>
          <w:noProof/>
        </w:rPr>
        <w:t>documento</w:t>
      </w:r>
      <w:r>
        <w:rPr>
          <w:noProof/>
        </w:rPr>
        <w:t xml:space="preserve"> e foi construído para ser atualizado automaticamente. Depois de terminar seu projeto, apenas clique com o botão direito do mouse sobre o corpo do sumário, selecione "Atualizar campo" e depois escolha entre "Atualizar apenas os números de página" (quando você não mudou nenhum título</w:t>
      </w:r>
      <w:r w:rsidR="00F812FF">
        <w:rPr>
          <w:noProof/>
        </w:rPr>
        <w:t xml:space="preserve"> ou</w:t>
      </w:r>
      <w:r>
        <w:rPr>
          <w:noProof/>
        </w:rPr>
        <w:t xml:space="preserve"> subtítulo das seções) e "Atualizar o índice inteiro" (quando você editou algum título ou subtítulo de seção).</w:t>
      </w:r>
      <w:r w:rsidR="006F475F">
        <w:rPr>
          <w:noProof/>
        </w:rPr>
        <w:t xml:space="preserve"> Depois de</w:t>
      </w:r>
      <w:r w:rsidR="00630F6E">
        <w:rPr>
          <w:noProof/>
        </w:rPr>
        <w:t xml:space="preserve"> </w:t>
      </w:r>
      <w:r w:rsidR="00A12E90">
        <w:rPr>
          <w:noProof/>
        </w:rPr>
        <w:t>s</w:t>
      </w:r>
      <w:r w:rsidR="00630F6E">
        <w:rPr>
          <w:noProof/>
        </w:rPr>
        <w:t>olicitar a</w:t>
      </w:r>
      <w:r w:rsidR="006F475F">
        <w:rPr>
          <w:noProof/>
        </w:rPr>
        <w:t xml:space="preserve"> atualiza</w:t>
      </w:r>
      <w:r w:rsidR="00630F6E">
        <w:rPr>
          <w:noProof/>
        </w:rPr>
        <w:t>ção</w:t>
      </w:r>
      <w:r w:rsidR="006F475F">
        <w:rPr>
          <w:noProof/>
        </w:rPr>
        <w:t xml:space="preserve"> </w:t>
      </w:r>
      <w:r w:rsidR="00630F6E">
        <w:rPr>
          <w:noProof/>
        </w:rPr>
        <w:t>d</w:t>
      </w:r>
      <w:r w:rsidR="006F475F">
        <w:rPr>
          <w:noProof/>
        </w:rPr>
        <w:t>o sumário,</w:t>
      </w:r>
      <w:r w:rsidR="006A6838">
        <w:rPr>
          <w:noProof/>
        </w:rPr>
        <w:t xml:space="preserve"> algumas vezes</w:t>
      </w:r>
      <w:r w:rsidR="006F475F">
        <w:rPr>
          <w:noProof/>
        </w:rPr>
        <w:t xml:space="preserve"> o Office Word® </w:t>
      </w:r>
      <w:r w:rsidR="008610F6">
        <w:rPr>
          <w:noProof/>
        </w:rPr>
        <w:t xml:space="preserve">altera </w:t>
      </w:r>
      <w:r w:rsidR="006F475F">
        <w:rPr>
          <w:noProof/>
        </w:rPr>
        <w:t>a formatação</w:t>
      </w:r>
      <w:r w:rsidR="008610F6">
        <w:rPr>
          <w:noProof/>
        </w:rPr>
        <w:t xml:space="preserve"> do texto</w:t>
      </w:r>
      <w:r w:rsidR="006F475F">
        <w:rPr>
          <w:noProof/>
        </w:rPr>
        <w:t xml:space="preserve">. </w:t>
      </w:r>
      <w:r w:rsidR="008610F6">
        <w:rPr>
          <w:noProof/>
        </w:rPr>
        <w:t>Por isso, c</w:t>
      </w:r>
      <w:r w:rsidR="006F475F">
        <w:rPr>
          <w:noProof/>
        </w:rPr>
        <w:t>ertifique-se que tudo esteja padronizado conforme as normas recomendadas e padronizadas.</w:t>
      </w:r>
    </w:p>
    <w:p w:rsidR="00265114" w:rsidRDefault="00354064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51ABD">
        <w:fldChar w:fldCharType="begin"/>
      </w:r>
      <w:r w:rsidRPr="00B03419">
        <w:instrText xml:space="preserve"> TOC \o "1-3" \h \z \u </w:instrText>
      </w:r>
      <w:r w:rsidRPr="00C51ABD">
        <w:fldChar w:fldCharType="separate"/>
      </w:r>
      <w:hyperlink w:anchor="_Toc519675885" w:history="1">
        <w:r w:rsidR="00265114" w:rsidRPr="00823A8E">
          <w:rPr>
            <w:rStyle w:val="Hyperlink"/>
            <w:smallCaps/>
            <w:noProof/>
          </w:rPr>
          <w:t>1. Introdução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_Toc519675885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1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86" w:history="1">
        <w:r w:rsidR="00265114" w:rsidRPr="00823A8E">
          <w:rPr>
            <w:rStyle w:val="Hyperlink"/>
            <w:smallCaps/>
            <w:noProof/>
          </w:rPr>
          <w:t>2. Material e Métodos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_Toc519675886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2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87" w:history="1">
        <w:r w:rsidR="00265114" w:rsidRPr="00823A8E">
          <w:rPr>
            <w:rStyle w:val="Hyperlink"/>
            <w:i/>
            <w:noProof/>
          </w:rPr>
          <w:t>2.1.  Área de estudo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_Toc519675887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2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88" w:history="1">
        <w:r w:rsidR="00265114" w:rsidRPr="00823A8E">
          <w:rPr>
            <w:rStyle w:val="Hyperlink"/>
            <w:i/>
            <w:noProof/>
          </w:rPr>
          <w:t>2.2. Coleta de dados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_Toc519675888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2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89" w:history="1">
        <w:r w:rsidR="00265114" w:rsidRPr="00823A8E">
          <w:rPr>
            <w:rStyle w:val="Hyperlink"/>
            <w:i/>
            <w:noProof/>
          </w:rPr>
          <w:t>2.3. Análise de dados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_Toc519675889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2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0" w:history="1">
        <w:r w:rsidR="00265114" w:rsidRPr="00823A8E">
          <w:rPr>
            <w:rStyle w:val="Hyperlink"/>
            <w:smallCaps/>
            <w:noProof/>
          </w:rPr>
          <w:t>3. Resultados Esperados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_Toc519675890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3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1" w:history="1">
        <w:r w:rsidR="00265114" w:rsidRPr="00823A8E">
          <w:rPr>
            <w:rStyle w:val="Hyperlink"/>
            <w:smallCaps/>
            <w:noProof/>
          </w:rPr>
          <w:t>4. Cronograma de Atividades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_Toc519675891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4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2" w:history="1">
        <w:r w:rsidR="00265114" w:rsidRPr="00823A8E">
          <w:rPr>
            <w:rStyle w:val="Hyperlink"/>
            <w:smallCaps/>
            <w:noProof/>
          </w:rPr>
          <w:t>5. Orçamento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_Toc519675892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5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3" w:history="1">
        <w:r w:rsidR="00265114" w:rsidRPr="00823A8E">
          <w:rPr>
            <w:rStyle w:val="Hyperlink"/>
            <w:i/>
            <w:noProof/>
          </w:rPr>
          <w:t>5.1. Material de consumo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_Toc519675893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5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4" w:history="1">
        <w:r w:rsidR="00265114" w:rsidRPr="00823A8E">
          <w:rPr>
            <w:rStyle w:val="Hyperlink"/>
            <w:i/>
            <w:noProof/>
          </w:rPr>
          <w:t>5.2. Material permanente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_Toc519675894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5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5" w:history="1">
        <w:r w:rsidR="00265114" w:rsidRPr="00823A8E">
          <w:rPr>
            <w:rStyle w:val="Hyperlink"/>
            <w:noProof/>
          </w:rPr>
          <w:t xml:space="preserve">5.3. </w:t>
        </w:r>
        <w:r w:rsidR="00265114" w:rsidRPr="00823A8E">
          <w:rPr>
            <w:rStyle w:val="Hyperlink"/>
            <w:i/>
            <w:noProof/>
          </w:rPr>
          <w:t>Serviços de terceiros (Pessoa Jurídica)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_Toc519675895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6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6" w:history="1">
        <w:r w:rsidR="00265114" w:rsidRPr="00823A8E">
          <w:rPr>
            <w:rStyle w:val="Hyperlink"/>
            <w:i/>
            <w:noProof/>
          </w:rPr>
          <w:t>5.4. Serviços de terceiros (Pessoa Física)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_Toc519675896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6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7" w:history="1">
        <w:r w:rsidR="00265114" w:rsidRPr="00823A8E">
          <w:rPr>
            <w:rStyle w:val="Hyperlink"/>
            <w:i/>
            <w:noProof/>
          </w:rPr>
          <w:t>5.5. Passagens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_Toc519675897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6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8" w:history="1">
        <w:r w:rsidR="00265114" w:rsidRPr="00823A8E">
          <w:rPr>
            <w:rStyle w:val="Hyperlink"/>
            <w:i/>
            <w:noProof/>
          </w:rPr>
          <w:t>5.6. Quadro resumo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_Toc519675898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6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899" w:history="1">
        <w:r w:rsidR="00265114" w:rsidRPr="00823A8E">
          <w:rPr>
            <w:rStyle w:val="Hyperlink"/>
            <w:smallCaps/>
            <w:noProof/>
          </w:rPr>
          <w:t>6. Referências Bibliográficas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_Toc519675899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7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900" w:history="1">
        <w:r w:rsidR="00265114" w:rsidRPr="00823A8E">
          <w:rPr>
            <w:rStyle w:val="Hyperlink"/>
            <w:smallCaps/>
            <w:noProof/>
          </w:rPr>
          <w:t>7. Apêndices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_Toc519675900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8</w:t>
        </w:r>
        <w:r w:rsidR="00265114">
          <w:rPr>
            <w:noProof/>
            <w:webHidden/>
          </w:rPr>
          <w:fldChar w:fldCharType="end"/>
        </w:r>
      </w:hyperlink>
    </w:p>
    <w:p w:rsidR="00265114" w:rsidRDefault="00622227" w:rsidP="00265114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75901" w:history="1">
        <w:r w:rsidR="00265114" w:rsidRPr="00823A8E">
          <w:rPr>
            <w:rStyle w:val="Hyperlink"/>
            <w:smallCaps/>
            <w:noProof/>
          </w:rPr>
          <w:t>8. Anexos</w:t>
        </w:r>
        <w:r w:rsidR="00265114">
          <w:rPr>
            <w:noProof/>
            <w:webHidden/>
          </w:rPr>
          <w:tab/>
        </w:r>
        <w:r w:rsidR="00265114">
          <w:rPr>
            <w:noProof/>
            <w:webHidden/>
          </w:rPr>
          <w:fldChar w:fldCharType="begin"/>
        </w:r>
        <w:r w:rsidR="00265114">
          <w:rPr>
            <w:noProof/>
            <w:webHidden/>
          </w:rPr>
          <w:instrText xml:space="preserve"> PAGEREF _Toc519675901 \h </w:instrText>
        </w:r>
        <w:r w:rsidR="00265114">
          <w:rPr>
            <w:noProof/>
            <w:webHidden/>
          </w:rPr>
        </w:r>
        <w:r w:rsidR="00265114">
          <w:rPr>
            <w:noProof/>
            <w:webHidden/>
          </w:rPr>
          <w:fldChar w:fldCharType="separate"/>
        </w:r>
        <w:r w:rsidR="00265114">
          <w:rPr>
            <w:noProof/>
            <w:webHidden/>
          </w:rPr>
          <w:t>9</w:t>
        </w:r>
        <w:r w:rsidR="00265114">
          <w:rPr>
            <w:noProof/>
            <w:webHidden/>
          </w:rPr>
          <w:fldChar w:fldCharType="end"/>
        </w:r>
      </w:hyperlink>
    </w:p>
    <w:p w:rsidR="00354064" w:rsidRDefault="00354064" w:rsidP="00265114">
      <w:pPr>
        <w:spacing w:line="360" w:lineRule="auto"/>
        <w:jc w:val="both"/>
      </w:pPr>
      <w:r w:rsidRPr="00C51ABD">
        <w:rPr>
          <w:b/>
          <w:bCs/>
        </w:rPr>
        <w:fldChar w:fldCharType="end"/>
      </w:r>
    </w:p>
    <w:p w:rsidR="005C5D99" w:rsidRDefault="005C5D99">
      <w:pPr>
        <w:rPr>
          <w:sz w:val="28"/>
        </w:rPr>
      </w:pPr>
      <w:r>
        <w:rPr>
          <w:sz w:val="28"/>
        </w:rPr>
        <w:br w:type="page"/>
      </w:r>
    </w:p>
    <w:p w:rsidR="00354064" w:rsidRDefault="00354064" w:rsidP="006C7B63">
      <w:pPr>
        <w:spacing w:line="360" w:lineRule="auto"/>
        <w:jc w:val="center"/>
        <w:rPr>
          <w:sz w:val="28"/>
        </w:rPr>
        <w:sectPr w:rsidR="00354064" w:rsidSect="00B371A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E75679" w:rsidRDefault="00E75679" w:rsidP="005420A4">
      <w:pPr>
        <w:spacing w:line="360" w:lineRule="auto"/>
        <w:jc w:val="both"/>
        <w:rPr>
          <w:b/>
          <w:smallCaps/>
          <w:sz w:val="28"/>
          <w:szCs w:val="28"/>
        </w:rPr>
      </w:pPr>
      <w:bookmarkStart w:id="2" w:name="_Toc432448134"/>
      <w:bookmarkStart w:id="3" w:name="_Toc432498022"/>
      <w:bookmarkStart w:id="4" w:name="_Toc519675885"/>
      <w:r w:rsidRPr="00C51ABD">
        <w:rPr>
          <w:rStyle w:val="TtuloChar"/>
          <w:rFonts w:ascii="Times New Roman" w:hAnsi="Times New Roman"/>
          <w:smallCaps/>
          <w:sz w:val="28"/>
        </w:rPr>
        <w:lastRenderedPageBreak/>
        <w:t>1</w:t>
      </w:r>
      <w:r w:rsidR="00724549" w:rsidRPr="00C51ABD">
        <w:rPr>
          <w:rStyle w:val="TtuloChar"/>
          <w:rFonts w:ascii="Times New Roman" w:hAnsi="Times New Roman"/>
          <w:smallCaps/>
          <w:sz w:val="28"/>
        </w:rPr>
        <w:t>.</w:t>
      </w:r>
      <w:r w:rsidR="00414CE5" w:rsidRPr="00C51ABD">
        <w:rPr>
          <w:rStyle w:val="TtuloChar"/>
          <w:rFonts w:ascii="Times New Roman" w:hAnsi="Times New Roman"/>
          <w:smallCaps/>
          <w:sz w:val="28"/>
        </w:rPr>
        <w:t xml:space="preserve"> </w:t>
      </w:r>
      <w:r w:rsidR="00B371AE" w:rsidRPr="00C51ABD">
        <w:rPr>
          <w:rStyle w:val="TtuloChar"/>
          <w:rFonts w:ascii="Times New Roman" w:hAnsi="Times New Roman"/>
          <w:smallCaps/>
          <w:sz w:val="28"/>
        </w:rPr>
        <w:t>Introdução</w:t>
      </w:r>
      <w:bookmarkEnd w:id="2"/>
      <w:bookmarkEnd w:id="3"/>
      <w:bookmarkEnd w:id="4"/>
      <w:r w:rsidR="006C7B63" w:rsidRPr="006C7B63">
        <w:rPr>
          <w:b/>
          <w:smallCaps/>
          <w:sz w:val="28"/>
          <w:szCs w:val="28"/>
        </w:rPr>
        <w:t xml:space="preserve"> </w:t>
      </w:r>
      <w:r w:rsidR="00724549" w:rsidRPr="00724549">
        <w:rPr>
          <w:bCs/>
        </w:rPr>
        <w:t xml:space="preserve">(Use fonte </w:t>
      </w:r>
      <w:r w:rsidR="000C559A">
        <w:rPr>
          <w:bCs/>
        </w:rPr>
        <w:t>versalete</w:t>
      </w:r>
      <w:r w:rsidR="00724549" w:rsidRPr="00724549">
        <w:rPr>
          <w:bCs/>
        </w:rPr>
        <w:t xml:space="preserve"> tamanho 1</w:t>
      </w:r>
      <w:r w:rsidR="00724549">
        <w:rPr>
          <w:bCs/>
        </w:rPr>
        <w:t>4</w:t>
      </w:r>
      <w:r w:rsidR="00724549" w:rsidRPr="00724549">
        <w:rPr>
          <w:bCs/>
        </w:rPr>
        <w:t>; negrito</w:t>
      </w:r>
      <w:r w:rsidR="00724549">
        <w:rPr>
          <w:bCs/>
        </w:rPr>
        <w:t>; texto justificado</w:t>
      </w:r>
      <w:r w:rsidR="00724549" w:rsidRPr="00724549">
        <w:rPr>
          <w:bCs/>
        </w:rPr>
        <w:t>)</w:t>
      </w:r>
    </w:p>
    <w:p w:rsidR="00CB43BD" w:rsidRPr="00BB6168" w:rsidRDefault="001116CB" w:rsidP="00CB43BD">
      <w:pPr>
        <w:spacing w:line="360" w:lineRule="auto"/>
        <w:ind w:firstLine="709"/>
        <w:jc w:val="both"/>
      </w:pPr>
      <w:r>
        <w:t>No texto, u</w:t>
      </w:r>
      <w:r w:rsidR="00185BC3">
        <w:t>se fonte Times New Roman, tamanho 12, normal</w:t>
      </w:r>
      <w:r w:rsidR="00B344B9">
        <w:t>; use</w:t>
      </w:r>
      <w:r w:rsidR="00185BC3">
        <w:t xml:space="preserve"> recuo de parágrafo de 1,25</w:t>
      </w:r>
      <w:r w:rsidR="00D82B86">
        <w:t xml:space="preserve"> cm</w:t>
      </w:r>
      <w:r w:rsidR="00A04EF3">
        <w:t xml:space="preserve"> e espaçamento 1,5 entre as linhas</w:t>
      </w:r>
      <w:r w:rsidR="00185BC3">
        <w:t xml:space="preserve">. </w:t>
      </w:r>
      <w:r w:rsidR="00D362E2" w:rsidRPr="005070B1">
        <w:t>Nesta seção, a estrutura do texto deve incluir, entre outros assuntos pertinentes, (i) a teoria geral do assunto</w:t>
      </w:r>
      <w:r w:rsidR="0064378D">
        <w:t>/tema</w:t>
      </w:r>
      <w:r w:rsidR="00D362E2" w:rsidRPr="005070B1">
        <w:t xml:space="preserve">, (ii) a aplicação da teoria geral ao estudo de caso específico abordado </w:t>
      </w:r>
      <w:r w:rsidR="0064378D">
        <w:t>no</w:t>
      </w:r>
      <w:r w:rsidR="001B0671">
        <w:t xml:space="preserve"> projeto</w:t>
      </w:r>
      <w:r w:rsidR="00F812FF">
        <w:t>,</w:t>
      </w:r>
      <w:r w:rsidR="00D362E2" w:rsidRPr="005070B1">
        <w:t xml:space="preserve"> (iii) </w:t>
      </w:r>
      <w:r w:rsidR="001B0671">
        <w:t xml:space="preserve">as motivações para </w:t>
      </w:r>
      <w:r>
        <w:t>o</w:t>
      </w:r>
      <w:r w:rsidR="00D362E2" w:rsidRPr="005070B1">
        <w:t xml:space="preserve"> trabalho</w:t>
      </w:r>
      <w:r w:rsidR="00F812FF">
        <w:t xml:space="preserve"> e o </w:t>
      </w:r>
      <w:r w:rsidR="006F475F">
        <w:t xml:space="preserve">(iv) </w:t>
      </w:r>
      <w:r w:rsidR="00F812FF">
        <w:t>objetivo</w:t>
      </w:r>
      <w:r w:rsidR="00602055">
        <w:t xml:space="preserve"> e a</w:t>
      </w:r>
      <w:r w:rsidR="006A6838">
        <w:t>(s)</w:t>
      </w:r>
      <w:r w:rsidR="00F812FF">
        <w:t>/pergunta</w:t>
      </w:r>
      <w:r w:rsidR="006F475F">
        <w:t>(s)</w:t>
      </w:r>
      <w:r w:rsidR="00F812FF">
        <w:t>/hipótese</w:t>
      </w:r>
      <w:r w:rsidR="006F475F">
        <w:t>(s)</w:t>
      </w:r>
      <w:r w:rsidR="00D362E2" w:rsidRPr="005070B1">
        <w:t xml:space="preserve"> (Figura 1).</w:t>
      </w:r>
      <w:r w:rsidR="006C7B63">
        <w:t xml:space="preserve"> </w:t>
      </w:r>
      <w:r w:rsidR="006C7B63" w:rsidRPr="00D82B86">
        <w:t>O item</w:t>
      </w:r>
      <w:r w:rsidR="006A6838">
        <w:t xml:space="preserve"> iii (</w:t>
      </w:r>
      <w:r w:rsidR="0072497D" w:rsidRPr="00D82B86">
        <w:t>as motivações…</w:t>
      </w:r>
      <w:r w:rsidR="00CB43BD" w:rsidRPr="00D82B86">
        <w:t>)</w:t>
      </w:r>
      <w:r w:rsidR="006C7B63" w:rsidRPr="00D82B86">
        <w:t xml:space="preserve"> substitui a</w:t>
      </w:r>
      <w:r w:rsidR="006A6838">
        <w:t xml:space="preserve"> </w:t>
      </w:r>
      <w:r w:rsidR="006C7B63" w:rsidRPr="00D82B86">
        <w:t>seção de justificativa</w:t>
      </w:r>
      <w:r w:rsidR="0072497D" w:rsidRPr="00D82B86">
        <w:t xml:space="preserve"> no projeto</w:t>
      </w:r>
      <w:r w:rsidR="006A6838">
        <w:t>, o que está de acordo com a estrutura mais moderna e internacionalmente aceita. Nesse item</w:t>
      </w:r>
      <w:r w:rsidR="00CB43BD" w:rsidRPr="00D82B86">
        <w:t xml:space="preserve"> deve</w:t>
      </w:r>
      <w:r w:rsidR="006A6838">
        <w:t>m ser reveladas</w:t>
      </w:r>
      <w:r w:rsidR="00CB43BD" w:rsidRPr="00D82B86">
        <w:t xml:space="preserve"> as motivações válidas que levaram você a realizar a pesquisa</w:t>
      </w:r>
      <w:r w:rsidR="006A6838">
        <w:t xml:space="preserve">; portanto, considere incluir as respostas para </w:t>
      </w:r>
      <w:r w:rsidR="0072497D" w:rsidRPr="00D82B86">
        <w:t>as</w:t>
      </w:r>
      <w:r w:rsidR="00CB43BD" w:rsidRPr="00D82B86">
        <w:t xml:space="preserve"> seguintes questões: por que este estudo é importante? </w:t>
      </w:r>
      <w:r w:rsidR="00502407">
        <w:t>P</w:t>
      </w:r>
      <w:r w:rsidR="00CB43BD" w:rsidRPr="00D82B86">
        <w:t xml:space="preserve">or que estudar isso e não outra coisa? </w:t>
      </w:r>
      <w:r w:rsidR="00502407">
        <w:t>P</w:t>
      </w:r>
      <w:r w:rsidR="00CB43BD" w:rsidRPr="00D82B86">
        <w:t xml:space="preserve">or que meu estudo deveria ser escolhido entre vários outros para ser financiado? </w:t>
      </w:r>
      <w:r w:rsidR="00870C3A">
        <w:t>O</w:t>
      </w:r>
      <w:r w:rsidR="00CB43BD" w:rsidRPr="00D82B86">
        <w:t xml:space="preserve"> conhecimento científico gerado poderá ser aplicado para resolver um problema prático ou desenvolver alguma tecnologia?</w:t>
      </w:r>
      <w:r w:rsidR="0072497D" w:rsidRPr="00D82B86">
        <w:t xml:space="preserve"> Veja </w:t>
      </w:r>
      <w:hyperlink r:id="rId12" w:history="1">
        <w:r w:rsidR="0072497D" w:rsidRPr="00D82B86">
          <w:rPr>
            <w:rStyle w:val="Hyperlink"/>
            <w:color w:val="auto"/>
          </w:rPr>
          <w:t>aqui</w:t>
        </w:r>
      </w:hyperlink>
      <w:r w:rsidR="0072497D" w:rsidRPr="00D82B86">
        <w:t xml:space="preserve"> um texto que lhe ajudará com a redação da justificativa de um projeto de pesquisa.</w:t>
      </w:r>
    </w:p>
    <w:p w:rsidR="000C559A" w:rsidRDefault="00D362E2" w:rsidP="00D362E2">
      <w:pPr>
        <w:spacing w:line="360" w:lineRule="auto"/>
        <w:ind w:firstLine="709"/>
        <w:jc w:val="both"/>
      </w:pPr>
      <w:r>
        <w:t xml:space="preserve"> </w:t>
      </w:r>
    </w:p>
    <w:p w:rsidR="00D362E2" w:rsidRPr="005070B1" w:rsidRDefault="003D27A4" w:rsidP="00D362E2">
      <w:pPr>
        <w:spacing w:line="360" w:lineRule="auto"/>
        <w:jc w:val="both"/>
      </w:pPr>
      <w:r w:rsidRPr="007E4D50">
        <w:rPr>
          <w:noProof/>
        </w:rPr>
        <w:drawing>
          <wp:inline distT="0" distB="0" distL="0" distR="0">
            <wp:extent cx="5543550" cy="1904365"/>
            <wp:effectExtent l="0" t="19050" r="19050" b="38735"/>
            <wp:docPr id="1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577F2" w:rsidRPr="005070B1" w:rsidRDefault="00B577F2" w:rsidP="00B577F2">
      <w:pPr>
        <w:jc w:val="both"/>
      </w:pPr>
      <w:r w:rsidRPr="00E744B2">
        <w:t>Figura 1.</w:t>
      </w:r>
      <w:r w:rsidRPr="005070B1">
        <w:t xml:space="preserve"> Exemplo teórico de intro</w:t>
      </w:r>
      <w:r>
        <w:t>dução pautada no assunto geral “sucessão e</w:t>
      </w:r>
      <w:r w:rsidRPr="005070B1">
        <w:t>cológica</w:t>
      </w:r>
      <w:r>
        <w:t>”</w:t>
      </w:r>
      <w:r w:rsidRPr="005070B1">
        <w:t xml:space="preserve"> e no assunto específico </w:t>
      </w:r>
      <w:r>
        <w:t>“s</w:t>
      </w:r>
      <w:r w:rsidRPr="005070B1">
        <w:t>ucessão ecológica de pastagens abandonadas</w:t>
      </w:r>
      <w:r>
        <w:t>”</w:t>
      </w:r>
      <w:r w:rsidRPr="005070B1">
        <w:t>.</w:t>
      </w:r>
      <w:r>
        <w:t xml:space="preserve"> </w:t>
      </w:r>
      <w:r w:rsidR="006A6838">
        <w:t>Use espaçamento simples entre as linhas em todas a</w:t>
      </w:r>
      <w:r>
        <w:t>s legendas</w:t>
      </w:r>
      <w:r w:rsidR="006A6838">
        <w:t xml:space="preserve"> textuais</w:t>
      </w:r>
      <w:r>
        <w:t xml:space="preserve"> de</w:t>
      </w:r>
      <w:r w:rsidR="006A6838">
        <w:t xml:space="preserve"> </w:t>
      </w:r>
      <w:r>
        <w:t>figuras e tabelas</w:t>
      </w:r>
      <w:r w:rsidR="006A6838">
        <w:t xml:space="preserve">. </w:t>
      </w:r>
      <w:r w:rsidR="004553A7">
        <w:t>Insira</w:t>
      </w:r>
      <w:r w:rsidR="006A6838">
        <w:t xml:space="preserve"> as legendas textuais sobre as tabelas e sob as figuras</w:t>
      </w:r>
      <w:r>
        <w:t>.</w:t>
      </w:r>
    </w:p>
    <w:p w:rsidR="00D362E2" w:rsidRPr="005070B1" w:rsidRDefault="00D362E2" w:rsidP="00D362E2">
      <w:pPr>
        <w:spacing w:line="360" w:lineRule="auto"/>
        <w:ind w:firstLine="709"/>
        <w:jc w:val="both"/>
      </w:pPr>
    </w:p>
    <w:p w:rsidR="0072497D" w:rsidRDefault="00D362E2" w:rsidP="0072497D">
      <w:pPr>
        <w:spacing w:line="360" w:lineRule="auto"/>
        <w:ind w:firstLine="709"/>
        <w:jc w:val="both"/>
      </w:pPr>
      <w:r w:rsidRPr="005070B1">
        <w:t xml:space="preserve">Enquanto constrói a introdução, </w:t>
      </w:r>
      <w:r w:rsidR="00A04EF3">
        <w:t>você</w:t>
      </w:r>
      <w:r w:rsidR="00724549">
        <w:t xml:space="preserve"> </w:t>
      </w:r>
      <w:r w:rsidRPr="005070B1">
        <w:t>deve ter em mente que não pode elaborar frases com mais de três linhas e que os parágrafos não devem, de modo algum, ser compostos de frase única</w:t>
      </w:r>
      <w:r w:rsidR="001334AC">
        <w:t xml:space="preserve"> (isso também serve para as outras seções do texto)</w:t>
      </w:r>
      <w:r w:rsidRPr="005070B1">
        <w:t>. O apoio das informações</w:t>
      </w:r>
      <w:r w:rsidR="006A6838">
        <w:t>/premissas</w:t>
      </w:r>
      <w:r w:rsidRPr="005070B1">
        <w:t xml:space="preserve"> deve ser feito em literatura científica específica, </w:t>
      </w:r>
      <w:hyperlink r:id="rId18" w:history="1">
        <w:r w:rsidRPr="00014A28">
          <w:rPr>
            <w:rStyle w:val="Hyperlink"/>
          </w:rPr>
          <w:t>citada ao longo do texto</w:t>
        </w:r>
      </w:hyperlink>
      <w:r w:rsidRPr="005070B1">
        <w:t xml:space="preserve"> e referenciada ao final (seção de </w:t>
      </w:r>
      <w:r w:rsidR="00173CE1">
        <w:t>“</w:t>
      </w:r>
      <w:r w:rsidRPr="00DE026F">
        <w:t>Referências Bibliográficas</w:t>
      </w:r>
      <w:r w:rsidR="00173CE1">
        <w:t>”</w:t>
      </w:r>
      <w:r w:rsidRPr="005070B1">
        <w:t>).</w:t>
      </w:r>
      <w:r w:rsidR="0072497D">
        <w:t xml:space="preserve"> Veja uma vídeo-aula sobre a estruturação de introduções </w:t>
      </w:r>
      <w:hyperlink r:id="rId19" w:history="1">
        <w:r w:rsidR="0072497D" w:rsidRPr="00E16A72">
          <w:rPr>
            <w:rStyle w:val="Hyperlink"/>
          </w:rPr>
          <w:t>clicando aqui</w:t>
        </w:r>
      </w:hyperlink>
      <w:r w:rsidR="0072497D">
        <w:t xml:space="preserve">. Veja outra vídeo-aula sobre a utilidade das introduções </w:t>
      </w:r>
      <w:hyperlink r:id="rId20" w:history="1">
        <w:r w:rsidR="0072497D" w:rsidRPr="00E16A72">
          <w:rPr>
            <w:rStyle w:val="Hyperlink"/>
          </w:rPr>
          <w:t>aqui</w:t>
        </w:r>
      </w:hyperlink>
      <w:r w:rsidR="0072497D">
        <w:t>.</w:t>
      </w:r>
    </w:p>
    <w:p w:rsidR="00724549" w:rsidRPr="00724549" w:rsidRDefault="006F475F" w:rsidP="00724549">
      <w:pPr>
        <w:spacing w:line="360" w:lineRule="auto"/>
        <w:jc w:val="both"/>
        <w:rPr>
          <w:b/>
        </w:rPr>
      </w:pPr>
      <w:bookmarkStart w:id="5" w:name="_Toc432498025"/>
      <w:bookmarkStart w:id="6" w:name="_Toc519675886"/>
      <w:r>
        <w:rPr>
          <w:rStyle w:val="TtuloChar"/>
          <w:rFonts w:ascii="Times New Roman" w:hAnsi="Times New Roman"/>
          <w:smallCaps/>
          <w:sz w:val="28"/>
        </w:rPr>
        <w:lastRenderedPageBreak/>
        <w:t>2</w:t>
      </w:r>
      <w:r w:rsidR="00724549" w:rsidRPr="000C559A">
        <w:rPr>
          <w:rStyle w:val="TtuloChar"/>
          <w:rFonts w:ascii="Times New Roman" w:hAnsi="Times New Roman"/>
          <w:smallCaps/>
          <w:sz w:val="28"/>
        </w:rPr>
        <w:t xml:space="preserve">. </w:t>
      </w:r>
      <w:r w:rsidR="000C559A" w:rsidRPr="000C559A">
        <w:rPr>
          <w:rStyle w:val="TtuloChar"/>
          <w:rFonts w:ascii="Times New Roman" w:hAnsi="Times New Roman"/>
          <w:smallCaps/>
          <w:sz w:val="28"/>
        </w:rPr>
        <w:t xml:space="preserve">Material </w:t>
      </w:r>
      <w:r w:rsidR="00A04EF3" w:rsidRPr="000C559A">
        <w:rPr>
          <w:rStyle w:val="TtuloChar"/>
          <w:rFonts w:ascii="Times New Roman" w:hAnsi="Times New Roman"/>
          <w:smallCaps/>
          <w:sz w:val="28"/>
        </w:rPr>
        <w:t>e</w:t>
      </w:r>
      <w:r w:rsidR="00724549" w:rsidRPr="000C559A">
        <w:rPr>
          <w:rStyle w:val="TtuloChar"/>
          <w:rFonts w:ascii="Times New Roman" w:hAnsi="Times New Roman"/>
          <w:smallCaps/>
          <w:sz w:val="28"/>
        </w:rPr>
        <w:t xml:space="preserve"> </w:t>
      </w:r>
      <w:r w:rsidR="000C559A">
        <w:rPr>
          <w:rStyle w:val="TtuloChar"/>
          <w:rFonts w:ascii="Times New Roman" w:hAnsi="Times New Roman"/>
          <w:smallCaps/>
          <w:sz w:val="28"/>
        </w:rPr>
        <w:t>M</w:t>
      </w:r>
      <w:r w:rsidR="000C559A" w:rsidRPr="000C559A">
        <w:rPr>
          <w:rStyle w:val="TtuloChar"/>
          <w:rFonts w:ascii="Times New Roman" w:hAnsi="Times New Roman"/>
          <w:smallCaps/>
          <w:sz w:val="28"/>
        </w:rPr>
        <w:t>étodos</w:t>
      </w:r>
      <w:bookmarkEnd w:id="5"/>
      <w:bookmarkEnd w:id="6"/>
      <w:r w:rsidR="00724549" w:rsidRPr="006A7BF5">
        <w:rPr>
          <w:b/>
          <w:sz w:val="28"/>
        </w:rPr>
        <w:t xml:space="preserve"> </w:t>
      </w:r>
      <w:r w:rsidR="006A7BF5" w:rsidRPr="00724549">
        <w:rPr>
          <w:bCs/>
        </w:rPr>
        <w:t xml:space="preserve">(Use fonte </w:t>
      </w:r>
      <w:r w:rsidR="000C559A">
        <w:rPr>
          <w:bCs/>
        </w:rPr>
        <w:t>versalete</w:t>
      </w:r>
      <w:r w:rsidR="000C559A" w:rsidRPr="00724549">
        <w:rPr>
          <w:bCs/>
        </w:rPr>
        <w:t xml:space="preserve"> </w:t>
      </w:r>
      <w:r w:rsidR="006A7BF5" w:rsidRPr="00724549">
        <w:rPr>
          <w:bCs/>
        </w:rPr>
        <w:t>tamanho 1</w:t>
      </w:r>
      <w:r w:rsidR="006A7BF5">
        <w:rPr>
          <w:bCs/>
        </w:rPr>
        <w:t>4</w:t>
      </w:r>
      <w:r w:rsidR="006A7BF5" w:rsidRPr="00724549">
        <w:rPr>
          <w:bCs/>
        </w:rPr>
        <w:t>; negrito</w:t>
      </w:r>
      <w:r w:rsidR="006A7BF5">
        <w:rPr>
          <w:bCs/>
        </w:rPr>
        <w:t>; texto justificado</w:t>
      </w:r>
      <w:r w:rsidR="006A7BF5" w:rsidRPr="00724549">
        <w:rPr>
          <w:bCs/>
        </w:rPr>
        <w:t>)</w:t>
      </w:r>
    </w:p>
    <w:p w:rsidR="00724549" w:rsidRPr="00724549" w:rsidRDefault="00083C1B" w:rsidP="00724549">
      <w:pPr>
        <w:spacing w:line="360" w:lineRule="auto"/>
        <w:ind w:firstLine="709"/>
        <w:jc w:val="both"/>
      </w:pPr>
      <w:r>
        <w:t>No texto, u</w:t>
      </w:r>
      <w:r w:rsidR="00203FBD">
        <w:t>se fonte Times New Roman, tamanho 12, normal</w:t>
      </w:r>
      <w:r w:rsidR="00A04EF3">
        <w:t xml:space="preserve"> e espaçamento 1,5 entre as linhas</w:t>
      </w:r>
      <w:r w:rsidR="001334AC">
        <w:t>; use</w:t>
      </w:r>
      <w:r w:rsidR="00203FBD">
        <w:t xml:space="preserve"> recuo de parágrafo de 1,25</w:t>
      </w:r>
      <w:r w:rsidR="00870C3A">
        <w:t xml:space="preserve"> cm</w:t>
      </w:r>
      <w:r w:rsidR="00203FBD">
        <w:t xml:space="preserve">. </w:t>
      </w:r>
      <w:r w:rsidR="00724549" w:rsidRPr="00724549">
        <w:t xml:space="preserve">A seção Material e Métodos (veja vídeo-aula </w:t>
      </w:r>
      <w:hyperlink r:id="rId21" w:history="1">
        <w:r w:rsidR="00724549" w:rsidRPr="00724549">
          <w:rPr>
            <w:rStyle w:val="Hyperlink"/>
          </w:rPr>
          <w:t>aqui</w:t>
        </w:r>
      </w:hyperlink>
      <w:r w:rsidR="00724549" w:rsidRPr="00724549">
        <w:t>) deve descrever detalhadamente o local de estudo</w:t>
      </w:r>
      <w:r w:rsidR="001C0C31">
        <w:t xml:space="preserve"> (ou o público-alvo, o organismo-modelo, etc.)</w:t>
      </w:r>
      <w:r w:rsidR="00724549" w:rsidRPr="00724549">
        <w:t>, os procedimentos e as técnicas</w:t>
      </w:r>
      <w:r w:rsidR="00E744B2">
        <w:t>/f</w:t>
      </w:r>
      <w:r w:rsidR="00724549" w:rsidRPr="00724549">
        <w:t>erramentas</w:t>
      </w:r>
      <w:r w:rsidR="00A22DE0">
        <w:t xml:space="preserve"> que serão</w:t>
      </w:r>
      <w:r w:rsidR="00724549" w:rsidRPr="00724549">
        <w:t xml:space="preserve"> usadas </w:t>
      </w:r>
      <w:r w:rsidR="00C72D2B">
        <w:t>no trabalho</w:t>
      </w:r>
      <w:r w:rsidR="00724549" w:rsidRPr="00724549">
        <w:t xml:space="preserve">. Além disso, deve revelar como os dados </w:t>
      </w:r>
      <w:r w:rsidR="00A22DE0">
        <w:t>serão</w:t>
      </w:r>
      <w:r w:rsidR="00724549" w:rsidRPr="00724549">
        <w:t xml:space="preserve"> analisados. Por isso, o material e métodos usualmente é subdividido em:</w:t>
      </w:r>
    </w:p>
    <w:p w:rsidR="00724549" w:rsidRPr="00724549" w:rsidRDefault="00724549" w:rsidP="00724549">
      <w:pPr>
        <w:spacing w:line="360" w:lineRule="auto"/>
        <w:jc w:val="both"/>
      </w:pPr>
    </w:p>
    <w:p w:rsidR="00724549" w:rsidRPr="00724549" w:rsidRDefault="006F475F" w:rsidP="00C72D2B">
      <w:pPr>
        <w:spacing w:line="360" w:lineRule="auto"/>
        <w:jc w:val="both"/>
        <w:rPr>
          <w:b/>
        </w:rPr>
      </w:pPr>
      <w:bookmarkStart w:id="7" w:name="_Toc432498026"/>
      <w:bookmarkStart w:id="8" w:name="_Toc519675887"/>
      <w:r>
        <w:rPr>
          <w:rStyle w:val="SubttuloChar"/>
          <w:rFonts w:ascii="Times New Roman" w:hAnsi="Times New Roman"/>
          <w:i/>
        </w:rPr>
        <w:t>2</w:t>
      </w:r>
      <w:r w:rsidR="00724549" w:rsidRPr="004723F5">
        <w:rPr>
          <w:rStyle w:val="SubttuloChar"/>
          <w:rFonts w:ascii="Times New Roman" w:hAnsi="Times New Roman"/>
          <w:i/>
        </w:rPr>
        <w:t>.1.  Área de estudo</w:t>
      </w:r>
      <w:bookmarkEnd w:id="7"/>
      <w:bookmarkEnd w:id="8"/>
      <w:r w:rsidR="00724549" w:rsidRPr="00724549">
        <w:rPr>
          <w:b/>
        </w:rPr>
        <w:t xml:space="preserve"> </w:t>
      </w:r>
      <w:r w:rsidR="00724549" w:rsidRPr="00724549">
        <w:rPr>
          <w:bCs/>
        </w:rPr>
        <w:t xml:space="preserve">(Use fonte minúscula tamanho 12; subtítulo em </w:t>
      </w:r>
      <w:r w:rsidR="00724549" w:rsidRPr="00724549">
        <w:rPr>
          <w:bCs/>
          <w:i/>
        </w:rPr>
        <w:t>itálico</w:t>
      </w:r>
      <w:r w:rsidR="00724549" w:rsidRPr="00724549">
        <w:rPr>
          <w:bCs/>
        </w:rPr>
        <w:t>)</w:t>
      </w:r>
    </w:p>
    <w:p w:rsidR="00724549" w:rsidRPr="00724549" w:rsidRDefault="006F475F" w:rsidP="00724549">
      <w:pPr>
        <w:spacing w:line="360" w:lineRule="auto"/>
        <w:ind w:firstLine="709"/>
        <w:jc w:val="both"/>
      </w:pPr>
      <w:r>
        <w:t>Deve revelar o local escolhido para a condução do estudo</w:t>
      </w:r>
      <w:r w:rsidR="00E744B2">
        <w:t xml:space="preserve"> e as </w:t>
      </w:r>
      <w:r w:rsidR="00E744B2" w:rsidRPr="00724549">
        <w:t>coordenadas geográficas</w:t>
      </w:r>
      <w:r>
        <w:t xml:space="preserve">. </w:t>
      </w:r>
      <w:r w:rsidR="00724549" w:rsidRPr="00724549">
        <w:t>Normalmente inclui</w:t>
      </w:r>
      <w:r>
        <w:t xml:space="preserve"> também a</w:t>
      </w:r>
      <w:r w:rsidR="00724549" w:rsidRPr="00724549">
        <w:t xml:space="preserve"> descrição de aspectos importantes do local onde o estudo </w:t>
      </w:r>
      <w:r w:rsidR="00A22DE0">
        <w:t>será</w:t>
      </w:r>
      <w:r w:rsidR="00724549" w:rsidRPr="00724549">
        <w:t xml:space="preserve"> realizado, como vegetação predominante, clima (temperatura e pluviosidade), solos, relevo e altitude. </w:t>
      </w:r>
      <w:r w:rsidR="0072497D">
        <w:t>Em estudos com humanos</w:t>
      </w:r>
      <w:r>
        <w:t xml:space="preserve"> ou com organismos específicos</w:t>
      </w:r>
      <w:r w:rsidR="0072497D">
        <w:t>, essa subseção pode ser substituída por “</w:t>
      </w:r>
      <w:r>
        <w:rPr>
          <w:i/>
        </w:rPr>
        <w:t>2</w:t>
      </w:r>
      <w:r w:rsidR="0072497D" w:rsidRPr="0072497D">
        <w:rPr>
          <w:i/>
        </w:rPr>
        <w:t>.1. Público-alvo</w:t>
      </w:r>
      <w:r w:rsidR="0072497D">
        <w:t>”</w:t>
      </w:r>
      <w:r>
        <w:t xml:space="preserve"> ou “</w:t>
      </w:r>
      <w:r w:rsidRPr="006F475F">
        <w:rPr>
          <w:i/>
        </w:rPr>
        <w:t>2.1. Descrição do organismo-modelo</w:t>
      </w:r>
      <w:r>
        <w:t>” e suas variantes</w:t>
      </w:r>
      <w:r w:rsidR="00E744B2">
        <w:t>.</w:t>
      </w:r>
    </w:p>
    <w:p w:rsidR="001C20CE" w:rsidRDefault="001C20CE" w:rsidP="00C72D2B">
      <w:pPr>
        <w:spacing w:line="360" w:lineRule="auto"/>
        <w:jc w:val="both"/>
        <w:rPr>
          <w:rStyle w:val="SubttuloChar"/>
          <w:rFonts w:ascii="Times New Roman" w:hAnsi="Times New Roman"/>
          <w:i/>
        </w:rPr>
      </w:pPr>
      <w:bookmarkStart w:id="9" w:name="_Toc432498027"/>
    </w:p>
    <w:p w:rsidR="00724549" w:rsidRPr="00724549" w:rsidRDefault="006F475F" w:rsidP="00C72D2B">
      <w:pPr>
        <w:spacing w:line="360" w:lineRule="auto"/>
        <w:jc w:val="both"/>
        <w:rPr>
          <w:b/>
        </w:rPr>
      </w:pPr>
      <w:bookmarkStart w:id="10" w:name="_Toc519675888"/>
      <w:r>
        <w:rPr>
          <w:rStyle w:val="SubttuloChar"/>
          <w:rFonts w:ascii="Times New Roman" w:hAnsi="Times New Roman"/>
          <w:i/>
        </w:rPr>
        <w:t>2</w:t>
      </w:r>
      <w:r w:rsidR="00724549" w:rsidRPr="004723F5">
        <w:rPr>
          <w:rStyle w:val="SubttuloChar"/>
          <w:rFonts w:ascii="Times New Roman" w:hAnsi="Times New Roman"/>
          <w:i/>
        </w:rPr>
        <w:t>.2. Coleta de dados</w:t>
      </w:r>
      <w:bookmarkEnd w:id="9"/>
      <w:bookmarkEnd w:id="10"/>
      <w:r w:rsidR="00724549" w:rsidRPr="00724549">
        <w:rPr>
          <w:bCs/>
        </w:rPr>
        <w:t xml:space="preserve"> (Use fonte minúscula tamanho 12; subtítulo em </w:t>
      </w:r>
      <w:r w:rsidR="00724549" w:rsidRPr="00724549">
        <w:rPr>
          <w:bCs/>
          <w:i/>
        </w:rPr>
        <w:t>itálico</w:t>
      </w:r>
      <w:r w:rsidR="00724549" w:rsidRPr="00724549">
        <w:rPr>
          <w:bCs/>
        </w:rPr>
        <w:t>)</w:t>
      </w:r>
    </w:p>
    <w:p w:rsidR="00724549" w:rsidRPr="00724549" w:rsidRDefault="00724549" w:rsidP="00724549">
      <w:pPr>
        <w:spacing w:line="360" w:lineRule="auto"/>
        <w:ind w:firstLine="709"/>
        <w:jc w:val="both"/>
      </w:pPr>
      <w:r w:rsidRPr="00724549">
        <w:t>Nesta subseção</w:t>
      </w:r>
      <w:r w:rsidR="00E744B2">
        <w:t xml:space="preserve"> o redator deve explicar como será o desenho amostral e incluir</w:t>
      </w:r>
      <w:r w:rsidRPr="00724549">
        <w:t xml:space="preserve"> todos os procedimentos</w:t>
      </w:r>
      <w:r w:rsidR="00A22DE0">
        <w:t xml:space="preserve"> que serão</w:t>
      </w:r>
      <w:r w:rsidR="00083C1B">
        <w:t xml:space="preserve"> adotados</w:t>
      </w:r>
      <w:r w:rsidRPr="00724549">
        <w:t xml:space="preserve"> em campo ou laboratório, como o estabelecimento de unidades amostrais (p.ex., parcelas, </w:t>
      </w:r>
      <w:r w:rsidR="00A04EF3">
        <w:t xml:space="preserve">blocos, </w:t>
      </w:r>
      <w:r w:rsidRPr="00724549">
        <w:t>armadilhas, etc.), os parâmetros que s</w:t>
      </w:r>
      <w:r w:rsidR="00A22DE0">
        <w:t>er</w:t>
      </w:r>
      <w:r w:rsidRPr="00724549">
        <w:t xml:space="preserve">ão mensurados, </w:t>
      </w:r>
      <w:r w:rsidR="007B1A81" w:rsidRPr="00724549">
        <w:t>observados</w:t>
      </w:r>
      <w:r w:rsidR="007B1A81">
        <w:t xml:space="preserve"> e</w:t>
      </w:r>
      <w:r w:rsidR="007B1A81" w:rsidRPr="00724549">
        <w:t xml:space="preserve"> </w:t>
      </w:r>
      <w:r w:rsidRPr="00724549">
        <w:t>registrados. Por outro lado, não é necessário informar procedimentos demasiadamente simples, como: “Anota</w:t>
      </w:r>
      <w:r w:rsidR="00A22DE0">
        <w:t>re</w:t>
      </w:r>
      <w:r w:rsidRPr="00724549">
        <w:t>mos as medidas de altura das árvores em uma planilha de papel usando uma prancheta”; “Deposita</w:t>
      </w:r>
      <w:r w:rsidR="00A22DE0">
        <w:t>re</w:t>
      </w:r>
      <w:r w:rsidRPr="00724549">
        <w:t>mos as larvas de insetos coletadas em potinhos”.</w:t>
      </w:r>
    </w:p>
    <w:p w:rsidR="00724549" w:rsidRPr="00724549" w:rsidRDefault="00724549" w:rsidP="00724549">
      <w:pPr>
        <w:spacing w:line="360" w:lineRule="auto"/>
        <w:jc w:val="both"/>
      </w:pPr>
    </w:p>
    <w:p w:rsidR="00724549" w:rsidRPr="00724549" w:rsidRDefault="006F475F" w:rsidP="00C72D2B">
      <w:pPr>
        <w:spacing w:line="360" w:lineRule="auto"/>
        <w:jc w:val="both"/>
        <w:rPr>
          <w:b/>
        </w:rPr>
      </w:pPr>
      <w:bookmarkStart w:id="11" w:name="_Toc432498028"/>
      <w:bookmarkStart w:id="12" w:name="_Toc519675889"/>
      <w:r>
        <w:rPr>
          <w:rStyle w:val="SubttuloChar"/>
          <w:rFonts w:ascii="Times New Roman" w:hAnsi="Times New Roman"/>
          <w:i/>
        </w:rPr>
        <w:t>2</w:t>
      </w:r>
      <w:r w:rsidR="00724549" w:rsidRPr="004723F5">
        <w:rPr>
          <w:rStyle w:val="SubttuloChar"/>
          <w:rFonts w:ascii="Times New Roman" w:hAnsi="Times New Roman"/>
          <w:i/>
        </w:rPr>
        <w:t>.3. Análise de dados</w:t>
      </w:r>
      <w:bookmarkEnd w:id="11"/>
      <w:bookmarkEnd w:id="12"/>
      <w:r w:rsidR="00724549" w:rsidRPr="00724549">
        <w:rPr>
          <w:b/>
        </w:rPr>
        <w:t xml:space="preserve"> </w:t>
      </w:r>
      <w:r w:rsidR="00724549" w:rsidRPr="00724549">
        <w:rPr>
          <w:bCs/>
        </w:rPr>
        <w:t xml:space="preserve">(Use fonte minúscula tamanho 12; subtítulo em </w:t>
      </w:r>
      <w:r w:rsidR="00724549" w:rsidRPr="00724549">
        <w:rPr>
          <w:bCs/>
          <w:i/>
        </w:rPr>
        <w:t>itálico</w:t>
      </w:r>
      <w:r w:rsidR="00724549" w:rsidRPr="00724549">
        <w:rPr>
          <w:bCs/>
        </w:rPr>
        <w:t>)</w:t>
      </w:r>
    </w:p>
    <w:p w:rsidR="005C5D99" w:rsidRDefault="00724549" w:rsidP="00E744B2">
      <w:pPr>
        <w:spacing w:line="360" w:lineRule="auto"/>
        <w:ind w:firstLine="720"/>
        <w:jc w:val="both"/>
      </w:pPr>
      <w:r w:rsidRPr="00724549">
        <w:t xml:space="preserve">Aqui, descreva quais procedimentos </w:t>
      </w:r>
      <w:r w:rsidR="00A22DE0">
        <w:t>serão</w:t>
      </w:r>
      <w:r w:rsidRPr="00724549">
        <w:t xml:space="preserve"> realizados para </w:t>
      </w:r>
      <w:r w:rsidR="006F475F">
        <w:t>sumarizar</w:t>
      </w:r>
      <w:r w:rsidRPr="00724549">
        <w:t xml:space="preserve"> o conjunto de dados coletados e permitir visão ampla do padrão emergente. Isso inclui, logicamente, a construção de gráficos</w:t>
      </w:r>
      <w:r w:rsidR="00E744B2">
        <w:t>,</w:t>
      </w:r>
      <w:r w:rsidRPr="00724549">
        <w:t xml:space="preserve"> tabelas</w:t>
      </w:r>
      <w:r w:rsidR="00E744B2">
        <w:t xml:space="preserve"> e matrizes</w:t>
      </w:r>
      <w:r w:rsidRPr="00724549">
        <w:t xml:space="preserve"> e</w:t>
      </w:r>
      <w:r w:rsidR="00E744B2">
        <w:t xml:space="preserve"> principalmente</w:t>
      </w:r>
      <w:r w:rsidR="001C0C31">
        <w:t xml:space="preserve"> o uso de</w:t>
      </w:r>
      <w:r w:rsidRPr="00724549">
        <w:t xml:space="preserve"> análises estatísticas</w:t>
      </w:r>
      <w:r w:rsidR="00E744B2">
        <w:t xml:space="preserve"> exploratórias e confirmatórias</w:t>
      </w:r>
      <w:r w:rsidRPr="00724549">
        <w:t>, como</w:t>
      </w:r>
      <w:r w:rsidR="00E744B2">
        <w:t xml:space="preserve"> ordenações</w:t>
      </w:r>
      <w:r w:rsidRPr="00724549">
        <w:t xml:space="preserve"> e análises de variâncias (ANOVA), por exemplo.</w:t>
      </w:r>
      <w:bookmarkStart w:id="13" w:name="_Toc432498029"/>
    </w:p>
    <w:p w:rsidR="00E744B2" w:rsidRDefault="00E744B2" w:rsidP="00E744B2">
      <w:pPr>
        <w:spacing w:line="360" w:lineRule="auto"/>
        <w:ind w:firstLine="720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612C6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724549" w:rsidRPr="00724549" w:rsidRDefault="00145744" w:rsidP="00612C69">
      <w:pPr>
        <w:spacing w:line="360" w:lineRule="auto"/>
        <w:jc w:val="both"/>
        <w:rPr>
          <w:b/>
        </w:rPr>
      </w:pPr>
      <w:bookmarkStart w:id="14" w:name="_Toc519675890"/>
      <w:r>
        <w:rPr>
          <w:rStyle w:val="TtuloChar"/>
          <w:rFonts w:ascii="Times New Roman" w:hAnsi="Times New Roman"/>
          <w:smallCaps/>
          <w:sz w:val="28"/>
        </w:rPr>
        <w:lastRenderedPageBreak/>
        <w:t>3</w:t>
      </w:r>
      <w:r w:rsidR="000C559A" w:rsidRPr="00C51ABD">
        <w:rPr>
          <w:rStyle w:val="TtuloChar"/>
          <w:rFonts w:ascii="Times New Roman" w:hAnsi="Times New Roman"/>
          <w:smallCaps/>
          <w:sz w:val="28"/>
        </w:rPr>
        <w:t>. Resultados Esperados</w:t>
      </w:r>
      <w:bookmarkEnd w:id="13"/>
      <w:bookmarkEnd w:id="14"/>
      <w:r w:rsidR="00724549" w:rsidRPr="00A8557A">
        <w:rPr>
          <w:b/>
          <w:sz w:val="28"/>
        </w:rPr>
        <w:t xml:space="preserve"> </w:t>
      </w:r>
      <w:r w:rsidR="006A7BF5" w:rsidRPr="00724549">
        <w:rPr>
          <w:bCs/>
        </w:rPr>
        <w:t xml:space="preserve">(Use fonte </w:t>
      </w:r>
      <w:r w:rsidR="000C559A">
        <w:rPr>
          <w:bCs/>
        </w:rPr>
        <w:t>versalete</w:t>
      </w:r>
      <w:r w:rsidR="000C559A" w:rsidRPr="00724549">
        <w:rPr>
          <w:bCs/>
        </w:rPr>
        <w:t xml:space="preserve"> </w:t>
      </w:r>
      <w:r w:rsidR="006A7BF5" w:rsidRPr="00724549">
        <w:rPr>
          <w:bCs/>
        </w:rPr>
        <w:t>tamanho 1</w:t>
      </w:r>
      <w:r w:rsidR="006A7BF5">
        <w:rPr>
          <w:bCs/>
        </w:rPr>
        <w:t>4</w:t>
      </w:r>
      <w:r w:rsidR="006A7BF5" w:rsidRPr="00724549">
        <w:rPr>
          <w:bCs/>
        </w:rPr>
        <w:t>; negrito</w:t>
      </w:r>
      <w:r w:rsidR="006A7BF5">
        <w:rPr>
          <w:bCs/>
        </w:rPr>
        <w:t>; texto justificado</w:t>
      </w:r>
      <w:r w:rsidR="006A7BF5" w:rsidRPr="00724549">
        <w:rPr>
          <w:bCs/>
        </w:rPr>
        <w:t>)</w:t>
      </w:r>
    </w:p>
    <w:p w:rsidR="00724549" w:rsidRDefault="00083C1B" w:rsidP="00135507">
      <w:pPr>
        <w:spacing w:line="360" w:lineRule="auto"/>
        <w:ind w:firstLine="720"/>
        <w:jc w:val="both"/>
      </w:pPr>
      <w:r>
        <w:t>No texto, use</w:t>
      </w:r>
      <w:r w:rsidR="00C72D2B" w:rsidRPr="00612C69">
        <w:t xml:space="preserve"> fonte Times New Roman, tamanho 12, normal</w:t>
      </w:r>
      <w:r w:rsidR="00A04EF3">
        <w:t xml:space="preserve"> e espaçamento 1,5 entre as linhas</w:t>
      </w:r>
      <w:r w:rsidR="001334AC">
        <w:t>; use</w:t>
      </w:r>
      <w:r w:rsidR="00C72D2B" w:rsidRPr="00612C69">
        <w:t xml:space="preserve"> recuo de parágrafo de 1,25</w:t>
      </w:r>
      <w:r w:rsidR="00C7423B">
        <w:t xml:space="preserve"> cm</w:t>
      </w:r>
      <w:r w:rsidR="00C72D2B" w:rsidRPr="00612C69">
        <w:t xml:space="preserve">. </w:t>
      </w:r>
      <w:r w:rsidR="007B1A81">
        <w:t>Aqui, a</w:t>
      </w:r>
      <w:r w:rsidR="00724549" w:rsidRPr="00612C69">
        <w:t xml:space="preserve">presente </w:t>
      </w:r>
      <w:r w:rsidR="00612C69" w:rsidRPr="00612C69">
        <w:t>suas expectativas quanto ao projeto em</w:t>
      </w:r>
      <w:r w:rsidR="007B1A81">
        <w:t xml:space="preserve"> um</w:t>
      </w:r>
      <w:r w:rsidR="00612C69" w:rsidRPr="00612C69">
        <w:t xml:space="preserve"> sentido mais amplo.</w:t>
      </w:r>
      <w:r w:rsidR="00612C69">
        <w:t xml:space="preserve"> Em projetos com múltiplas hipóteses de trabalho, indique em qual delas você aposta e</w:t>
      </w:r>
      <w:r>
        <w:t xml:space="preserve"> especifique</w:t>
      </w:r>
      <w:r w:rsidR="00A22DE0">
        <w:t xml:space="preserve"> o</w:t>
      </w:r>
      <w:r w:rsidR="00612C69">
        <w:t xml:space="preserve"> porquê. Escreva quais novidades você espera que o projeto traga no seu campo de pesquisa. Diga quais novas tecnologias serão geradas ou melhoradas após a conclusão do seu projeto e informe como isso poderá melhorar a vida das pessoas. Para fechar, você pode informar ao leitor qual implicação maior o seu projeto trará para o avanço da ciência. </w:t>
      </w:r>
      <w:r w:rsidR="001C0C31">
        <w:t xml:space="preserve">Nunca confunda o conteúdo dos </w:t>
      </w:r>
      <w:r w:rsidR="00C7423B">
        <w:rPr>
          <w:i/>
        </w:rPr>
        <w:t>R</w:t>
      </w:r>
      <w:r w:rsidR="001C0C31" w:rsidRPr="001C0C31">
        <w:rPr>
          <w:i/>
        </w:rPr>
        <w:t xml:space="preserve">esultados </w:t>
      </w:r>
      <w:r w:rsidR="00C7423B">
        <w:rPr>
          <w:i/>
        </w:rPr>
        <w:t>E</w:t>
      </w:r>
      <w:r w:rsidR="001C0C31" w:rsidRPr="001C0C31">
        <w:rPr>
          <w:i/>
        </w:rPr>
        <w:t>sperados</w:t>
      </w:r>
      <w:r w:rsidR="001C0C31">
        <w:t xml:space="preserve"> com suas expectativas em relação às perguntas (o que chamamos de </w:t>
      </w:r>
      <w:r w:rsidR="001C0C31" w:rsidRPr="007B1A81">
        <w:rPr>
          <w:i/>
        </w:rPr>
        <w:t>hipótese</w:t>
      </w:r>
      <w:r w:rsidR="001C0C31">
        <w:t xml:space="preserve">); os resultados esperados </w:t>
      </w:r>
      <w:r w:rsidR="007B1A81">
        <w:t>devem ser</w:t>
      </w:r>
      <w:r w:rsidR="001C0C31">
        <w:t xml:space="preserve"> bem mais amplos e </w:t>
      </w:r>
      <w:r w:rsidR="007B1A81">
        <w:t xml:space="preserve">devem estar </w:t>
      </w:r>
      <w:r w:rsidR="001C0C31">
        <w:t xml:space="preserve">relacionados com os impactos do seu projeto para a ciência, para a nutrição e o bem-estar dos humanos, para a geração de tecnologia, para a resolução de problemas etc. </w:t>
      </w:r>
      <w:r w:rsidR="00612C69">
        <w:t xml:space="preserve">Veja </w:t>
      </w:r>
      <w:hyperlink r:id="rId22" w:history="1">
        <w:r w:rsidR="00612C69" w:rsidRPr="00612C69">
          <w:rPr>
            <w:rStyle w:val="Hyperlink"/>
          </w:rPr>
          <w:t>aqui</w:t>
        </w:r>
      </w:hyperlink>
      <w:r w:rsidR="00612C69">
        <w:t xml:space="preserve"> um texto sobre a redação dos “</w:t>
      </w:r>
      <w:r w:rsidR="00C7423B">
        <w:t>R</w:t>
      </w:r>
      <w:r w:rsidR="00612C69">
        <w:t xml:space="preserve">esultados </w:t>
      </w:r>
      <w:r w:rsidR="00C7423B">
        <w:t>E</w:t>
      </w:r>
      <w:r w:rsidR="00612C69">
        <w:t>sperados” de um projeto de pesquisa.</w:t>
      </w:r>
    </w:p>
    <w:p w:rsidR="00CB43BD" w:rsidRDefault="00CB43BD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0D343F" w:rsidRDefault="000D343F" w:rsidP="00135507">
      <w:pPr>
        <w:spacing w:line="360" w:lineRule="auto"/>
        <w:ind w:firstLine="720"/>
        <w:jc w:val="both"/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  <w:bookmarkStart w:id="15" w:name="_Toc432498030"/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2670B5" w:rsidRPr="002670B5" w:rsidRDefault="00145744" w:rsidP="002670B5">
      <w:pPr>
        <w:spacing w:line="360" w:lineRule="auto"/>
        <w:jc w:val="both"/>
        <w:rPr>
          <w:b/>
          <w:sz w:val="28"/>
        </w:rPr>
      </w:pPr>
      <w:bookmarkStart w:id="16" w:name="_Toc519675891"/>
      <w:r>
        <w:rPr>
          <w:rStyle w:val="TtuloChar"/>
          <w:rFonts w:ascii="Times New Roman" w:hAnsi="Times New Roman"/>
          <w:smallCaps/>
          <w:sz w:val="28"/>
        </w:rPr>
        <w:lastRenderedPageBreak/>
        <w:t>4</w:t>
      </w:r>
      <w:r w:rsidR="000C559A" w:rsidRPr="000C559A">
        <w:rPr>
          <w:rStyle w:val="TtuloChar"/>
          <w:rFonts w:ascii="Times New Roman" w:hAnsi="Times New Roman"/>
          <w:smallCaps/>
          <w:sz w:val="28"/>
        </w:rPr>
        <w:t xml:space="preserve">. Cronograma de </w:t>
      </w:r>
      <w:r w:rsidR="000C559A">
        <w:rPr>
          <w:rStyle w:val="TtuloChar"/>
          <w:rFonts w:ascii="Times New Roman" w:hAnsi="Times New Roman"/>
          <w:smallCaps/>
          <w:sz w:val="28"/>
        </w:rPr>
        <w:t>A</w:t>
      </w:r>
      <w:r w:rsidR="000C559A" w:rsidRPr="000C559A">
        <w:rPr>
          <w:rStyle w:val="TtuloChar"/>
          <w:rFonts w:ascii="Times New Roman" w:hAnsi="Times New Roman"/>
          <w:smallCaps/>
          <w:sz w:val="28"/>
        </w:rPr>
        <w:t>tividades</w:t>
      </w:r>
      <w:bookmarkEnd w:id="15"/>
      <w:bookmarkEnd w:id="16"/>
      <w:r w:rsidR="00A8557A">
        <w:rPr>
          <w:b/>
          <w:sz w:val="28"/>
        </w:rPr>
        <w:t xml:space="preserve"> </w:t>
      </w:r>
      <w:r w:rsidR="00A8557A" w:rsidRPr="00724549">
        <w:rPr>
          <w:bCs/>
        </w:rPr>
        <w:t xml:space="preserve">(Use fonte </w:t>
      </w:r>
      <w:r w:rsidR="000C559A">
        <w:rPr>
          <w:bCs/>
        </w:rPr>
        <w:t>versalete</w:t>
      </w:r>
      <w:r w:rsidR="000C559A" w:rsidRPr="00724549">
        <w:rPr>
          <w:bCs/>
        </w:rPr>
        <w:t xml:space="preserve"> </w:t>
      </w:r>
      <w:r w:rsidR="00A8557A" w:rsidRPr="00724549">
        <w:rPr>
          <w:bCs/>
        </w:rPr>
        <w:t>tamanho 1</w:t>
      </w:r>
      <w:r w:rsidR="00A8557A">
        <w:rPr>
          <w:bCs/>
        </w:rPr>
        <w:t>4</w:t>
      </w:r>
      <w:r w:rsidR="00A8557A" w:rsidRPr="00724549">
        <w:rPr>
          <w:bCs/>
        </w:rPr>
        <w:t>; negrito</w:t>
      </w:r>
      <w:r w:rsidR="00A8557A">
        <w:rPr>
          <w:bCs/>
        </w:rPr>
        <w:t>; texto justificado</w:t>
      </w:r>
      <w:r w:rsidR="00A8557A" w:rsidRPr="00724549">
        <w:rPr>
          <w:bCs/>
        </w:rPr>
        <w:t>)</w:t>
      </w:r>
      <w:r w:rsidR="00A04EF3">
        <w:rPr>
          <w:bCs/>
        </w:rPr>
        <w:t>. Na tabela</w:t>
      </w:r>
      <w:r w:rsidR="000C559A">
        <w:rPr>
          <w:bCs/>
        </w:rPr>
        <w:t>,</w:t>
      </w:r>
      <w:r w:rsidR="00A04EF3">
        <w:rPr>
          <w:bCs/>
        </w:rPr>
        <w:t xml:space="preserve"> use espaçamento simples entre as linhas.</w:t>
      </w:r>
      <w:r w:rsidR="0060789A">
        <w:rPr>
          <w:bCs/>
        </w:rPr>
        <w:t xml:space="preserve"> </w:t>
      </w:r>
      <w:r w:rsidR="00DE0AE3">
        <w:rPr>
          <w:bCs/>
        </w:rPr>
        <w:t xml:space="preserve">Certifique-se de que os limites da tabela abaixo estejam dentro das margens da página. </w:t>
      </w:r>
      <w:r w:rsidR="0060789A">
        <w:rPr>
          <w:bCs/>
        </w:rPr>
        <w:t xml:space="preserve">Inclua ou exclua linhas e colunas para ajustar </w:t>
      </w:r>
      <w:r w:rsidR="007B1A81">
        <w:rPr>
          <w:bCs/>
        </w:rPr>
        <w:t>os indicativos de tempo (meses e anos)</w:t>
      </w:r>
      <w:r w:rsidR="0060789A">
        <w:rPr>
          <w:bCs/>
        </w:rPr>
        <w:t xml:space="preserve"> ao prazo máximo de duração do projeto e para incluir todas as atividades previstas. Use esta seção para mostrar claramente ao leitor </w:t>
      </w:r>
      <w:r w:rsidR="0060789A" w:rsidRPr="007B1A81">
        <w:rPr>
          <w:bCs/>
          <w:i/>
        </w:rPr>
        <w:t>quando</w:t>
      </w:r>
      <w:r w:rsidR="0060789A">
        <w:rPr>
          <w:bCs/>
        </w:rPr>
        <w:t xml:space="preserve"> você cumprirá cada etapa da pesquisa. Como o tempo destinado para cada atividade pode variar em função de fatores imprevisíveis (p.ex., prolongamento de chuvas que impedem o trabalho de campo), considere incorporar uma margem de segurança.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7"/>
        <w:gridCol w:w="432"/>
        <w:gridCol w:w="432"/>
        <w:gridCol w:w="443"/>
        <w:gridCol w:w="432"/>
        <w:gridCol w:w="443"/>
        <w:gridCol w:w="432"/>
        <w:gridCol w:w="432"/>
        <w:gridCol w:w="433"/>
        <w:gridCol w:w="433"/>
        <w:gridCol w:w="433"/>
        <w:gridCol w:w="433"/>
        <w:gridCol w:w="472"/>
      </w:tblGrid>
      <w:tr w:rsidR="002670B5" w:rsidRPr="002670B5" w:rsidTr="002670B5">
        <w:trPr>
          <w:trHeight w:val="20"/>
        </w:trPr>
        <w:tc>
          <w:tcPr>
            <w:tcW w:w="20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rPr>
                <w:b/>
                <w:bCs/>
              </w:rPr>
              <w:t>Ano/atividade</w:t>
            </w:r>
          </w:p>
        </w:tc>
        <w:tc>
          <w:tcPr>
            <w:tcW w:w="2986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Meses</w:t>
            </w: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670B5" w:rsidRPr="002670B5" w:rsidRDefault="002670B5" w:rsidP="002670B5"/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J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F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M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A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M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J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J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A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N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rPr>
                <w:b/>
                <w:bCs/>
              </w:rPr>
              <w:t>D</w:t>
            </w: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rPr>
                <w:b/>
                <w:bCs/>
              </w:rPr>
              <w:t>201</w:t>
            </w:r>
            <w:r w:rsidR="00DE0AE3">
              <w:rPr>
                <w:b/>
                <w:bCs/>
              </w:rPr>
              <w:t>9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Levantamento bibliográfico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Coleta de dados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Digitação de dados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/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rPr>
                <w:b/>
                <w:bCs/>
              </w:rPr>
              <w:t>20</w:t>
            </w:r>
            <w:r w:rsidR="00DE0AE3">
              <w:rPr>
                <w:b/>
                <w:bCs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Digitação de dados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Análise dos dados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0966C7">
            <w:r w:rsidRPr="002670B5">
              <w:t>Redação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Qualificação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2670B5" w:rsidRPr="002670B5" w:rsidTr="004553A7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r w:rsidRPr="002670B5">
              <w:t>Defesa Pública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  <w:r w:rsidRPr="002670B5"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B5" w:rsidRPr="002670B5" w:rsidRDefault="002670B5" w:rsidP="002670B5">
            <w:pPr>
              <w:jc w:val="center"/>
            </w:pPr>
          </w:p>
        </w:tc>
      </w:tr>
      <w:tr w:rsidR="004553A7" w:rsidRPr="002670B5" w:rsidTr="002670B5">
        <w:trPr>
          <w:trHeight w:val="20"/>
        </w:trPr>
        <w:tc>
          <w:tcPr>
            <w:tcW w:w="20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r>
              <w:t>Submissão do artigo para a revista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53A7" w:rsidRPr="002670B5" w:rsidRDefault="004553A7" w:rsidP="002670B5">
            <w:pPr>
              <w:jc w:val="center"/>
            </w:pPr>
            <w:r>
              <w:t>X</w:t>
            </w:r>
          </w:p>
        </w:tc>
      </w:tr>
    </w:tbl>
    <w:p w:rsidR="002670B5" w:rsidRDefault="002670B5" w:rsidP="002670B5">
      <w:pPr>
        <w:spacing w:line="360" w:lineRule="auto"/>
        <w:jc w:val="both"/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  <w:bookmarkStart w:id="17" w:name="_Toc432498038"/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F4625" w:rsidRDefault="00145744" w:rsidP="005F4625">
      <w:pPr>
        <w:spacing w:line="360" w:lineRule="auto"/>
        <w:jc w:val="both"/>
        <w:rPr>
          <w:bCs/>
        </w:rPr>
      </w:pPr>
      <w:bookmarkStart w:id="18" w:name="_Toc519675892"/>
      <w:r>
        <w:rPr>
          <w:rStyle w:val="TtuloChar"/>
          <w:rFonts w:ascii="Times New Roman" w:hAnsi="Times New Roman"/>
          <w:smallCaps/>
          <w:sz w:val="28"/>
        </w:rPr>
        <w:lastRenderedPageBreak/>
        <w:t>5</w:t>
      </w:r>
      <w:r w:rsidR="005F4625" w:rsidRPr="000C559A">
        <w:rPr>
          <w:rStyle w:val="TtuloChar"/>
          <w:rFonts w:ascii="Times New Roman" w:hAnsi="Times New Roman"/>
          <w:smallCaps/>
          <w:sz w:val="28"/>
        </w:rPr>
        <w:t>. Orçamento</w:t>
      </w:r>
      <w:bookmarkEnd w:id="18"/>
      <w:r w:rsidR="005F4625">
        <w:rPr>
          <w:b/>
          <w:sz w:val="28"/>
        </w:rPr>
        <w:t xml:space="preserve"> </w:t>
      </w:r>
      <w:r w:rsidR="005F4625" w:rsidRPr="00724549">
        <w:rPr>
          <w:bCs/>
        </w:rPr>
        <w:t xml:space="preserve">(Use fonte </w:t>
      </w:r>
      <w:r w:rsidR="005F4625">
        <w:rPr>
          <w:bCs/>
        </w:rPr>
        <w:t>versalete</w:t>
      </w:r>
      <w:r w:rsidR="005F4625" w:rsidRPr="00724549">
        <w:rPr>
          <w:bCs/>
        </w:rPr>
        <w:t xml:space="preserve"> tamanho 1</w:t>
      </w:r>
      <w:r w:rsidR="005F4625">
        <w:rPr>
          <w:bCs/>
        </w:rPr>
        <w:t>4</w:t>
      </w:r>
      <w:r w:rsidR="005F4625" w:rsidRPr="00724549">
        <w:rPr>
          <w:bCs/>
        </w:rPr>
        <w:t>; negrito</w:t>
      </w:r>
      <w:r w:rsidR="005F4625">
        <w:rPr>
          <w:bCs/>
        </w:rPr>
        <w:t>; texto justificado</w:t>
      </w:r>
      <w:r w:rsidR="005F4625" w:rsidRPr="00724549">
        <w:rPr>
          <w:bCs/>
        </w:rPr>
        <w:t>)</w:t>
      </w:r>
      <w:r w:rsidR="005F4625">
        <w:rPr>
          <w:bCs/>
        </w:rPr>
        <w:t xml:space="preserve">. </w:t>
      </w:r>
      <w:r w:rsidR="00DE0AE3">
        <w:rPr>
          <w:bCs/>
        </w:rPr>
        <w:t xml:space="preserve">Nesta seção normalmente não há texto, só tabelas. </w:t>
      </w:r>
      <w:r w:rsidR="005F4625">
        <w:rPr>
          <w:bCs/>
        </w:rPr>
        <w:t>Nas tabelas, use espaçamento simples entre as linhas.</w:t>
      </w:r>
      <w:r w:rsidR="00DE0AE3">
        <w:rPr>
          <w:bCs/>
        </w:rPr>
        <w:t xml:space="preserve"> Certifique-se de que os limites da</w:t>
      </w:r>
      <w:r w:rsidR="003114A0">
        <w:rPr>
          <w:bCs/>
        </w:rPr>
        <w:t>s</w:t>
      </w:r>
      <w:r w:rsidR="00DE0AE3">
        <w:rPr>
          <w:bCs/>
        </w:rPr>
        <w:t xml:space="preserve"> tabela</w:t>
      </w:r>
      <w:r w:rsidR="003114A0">
        <w:rPr>
          <w:bCs/>
        </w:rPr>
        <w:t>s</w:t>
      </w:r>
      <w:r w:rsidR="00DE0AE3">
        <w:rPr>
          <w:bCs/>
        </w:rPr>
        <w:t xml:space="preserve"> abaixo estejam dentro das margens da página.</w:t>
      </w:r>
      <w:r w:rsidR="0060789A">
        <w:rPr>
          <w:bCs/>
        </w:rPr>
        <w:t xml:space="preserve"> Inclua ou exclua linhas e colunas para adicionar ou remover itens dentro de cada subseção. Na subseção </w:t>
      </w:r>
      <w:r w:rsidR="003114A0">
        <w:rPr>
          <w:bCs/>
        </w:rPr>
        <w:t>5</w:t>
      </w:r>
      <w:r w:rsidR="0060789A">
        <w:rPr>
          <w:bCs/>
        </w:rPr>
        <w:t xml:space="preserve">.1, inclua o material que será usado e possivelmente se esgotará durante a execução do projeto. Na </w:t>
      </w:r>
      <w:r w:rsidR="003114A0">
        <w:rPr>
          <w:bCs/>
        </w:rPr>
        <w:t>5</w:t>
      </w:r>
      <w:r w:rsidR="0060789A">
        <w:rPr>
          <w:bCs/>
        </w:rPr>
        <w:t>.2, inclua o material que</w:t>
      </w:r>
      <w:r w:rsidR="007A595E">
        <w:rPr>
          <w:bCs/>
        </w:rPr>
        <w:t xml:space="preserve"> será in</w:t>
      </w:r>
      <w:r w:rsidR="0060789A">
        <w:rPr>
          <w:bCs/>
        </w:rPr>
        <w:t>corporado ao patrimônio da instituição</w:t>
      </w:r>
      <w:r w:rsidR="007A595E">
        <w:rPr>
          <w:bCs/>
        </w:rPr>
        <w:t xml:space="preserve"> quando o projeto terminar. As subseções </w:t>
      </w:r>
      <w:r w:rsidR="003114A0">
        <w:rPr>
          <w:bCs/>
        </w:rPr>
        <w:t>5</w:t>
      </w:r>
      <w:r w:rsidR="007A595E">
        <w:rPr>
          <w:bCs/>
        </w:rPr>
        <w:t xml:space="preserve">.3 e </w:t>
      </w:r>
      <w:r w:rsidR="003114A0">
        <w:rPr>
          <w:bCs/>
        </w:rPr>
        <w:t>5</w:t>
      </w:r>
      <w:r w:rsidR="007A595E">
        <w:rPr>
          <w:bCs/>
        </w:rPr>
        <w:t xml:space="preserve">.4 diferem basicamente na identidade do prestador de serviço; </w:t>
      </w:r>
      <w:r w:rsidR="00D518E7">
        <w:rPr>
          <w:bCs/>
        </w:rPr>
        <w:t>caso seja</w:t>
      </w:r>
      <w:r w:rsidR="007A595E">
        <w:rPr>
          <w:bCs/>
        </w:rPr>
        <w:t xml:space="preserve"> uma empresa com CNPJ (p.ex., uma empresa de análise de solos), inclua</w:t>
      </w:r>
      <w:r w:rsidR="003114A0">
        <w:rPr>
          <w:bCs/>
        </w:rPr>
        <w:t>-a</w:t>
      </w:r>
      <w:r w:rsidR="007A595E">
        <w:rPr>
          <w:bCs/>
        </w:rPr>
        <w:t xml:space="preserve"> como </w:t>
      </w:r>
      <w:r w:rsidR="007A595E" w:rsidRPr="00D518E7">
        <w:rPr>
          <w:bCs/>
          <w:i/>
        </w:rPr>
        <w:t>Pessoa Jurídica</w:t>
      </w:r>
      <w:r w:rsidR="007A595E">
        <w:rPr>
          <w:bCs/>
        </w:rPr>
        <w:t>;</w:t>
      </w:r>
      <w:r w:rsidR="00D518E7">
        <w:rPr>
          <w:bCs/>
        </w:rPr>
        <w:t xml:space="preserve"> caso seja</w:t>
      </w:r>
      <w:r w:rsidR="007A595E">
        <w:rPr>
          <w:bCs/>
        </w:rPr>
        <w:t xml:space="preserve"> uma pessoa com CPF</w:t>
      </w:r>
      <w:r w:rsidR="00D518E7">
        <w:rPr>
          <w:bCs/>
        </w:rPr>
        <w:t xml:space="preserve"> (p.ex., um ajudante de campo), inclua</w:t>
      </w:r>
      <w:r w:rsidR="003114A0">
        <w:rPr>
          <w:bCs/>
        </w:rPr>
        <w:t>-a</w:t>
      </w:r>
      <w:r w:rsidR="00D518E7">
        <w:rPr>
          <w:bCs/>
        </w:rPr>
        <w:t xml:space="preserve"> como </w:t>
      </w:r>
      <w:r w:rsidR="00D518E7" w:rsidRPr="00D518E7">
        <w:rPr>
          <w:bCs/>
          <w:i/>
        </w:rPr>
        <w:t>Pessoa Física</w:t>
      </w:r>
      <w:r w:rsidR="00D518E7">
        <w:rPr>
          <w:bCs/>
        </w:rPr>
        <w:t xml:space="preserve">. A subseção </w:t>
      </w:r>
      <w:r w:rsidR="003114A0">
        <w:rPr>
          <w:bCs/>
        </w:rPr>
        <w:t>5</w:t>
      </w:r>
      <w:r w:rsidR="00D518E7">
        <w:rPr>
          <w:bCs/>
        </w:rPr>
        <w:t xml:space="preserve">.5 é destinada </w:t>
      </w:r>
      <w:r w:rsidR="007B1A81">
        <w:rPr>
          <w:bCs/>
        </w:rPr>
        <w:t>à</w:t>
      </w:r>
      <w:r w:rsidR="00D518E7">
        <w:rPr>
          <w:bCs/>
        </w:rPr>
        <w:t xml:space="preserve"> previsão de gastos com transporte e inclui o preço unitário e a quantia de passagens</w:t>
      </w:r>
      <w:r w:rsidR="007B1A81">
        <w:rPr>
          <w:bCs/>
        </w:rPr>
        <w:t>, por exemplo</w:t>
      </w:r>
      <w:r w:rsidR="00D518E7">
        <w:rPr>
          <w:bCs/>
        </w:rPr>
        <w:t>. Você ainda pode criar uma subseção chamada “</w:t>
      </w:r>
      <w:r w:rsidR="00D518E7" w:rsidRPr="00D518E7">
        <w:rPr>
          <w:bCs/>
          <w:i/>
        </w:rPr>
        <w:t>Diárias</w:t>
      </w:r>
      <w:r w:rsidR="00D518E7">
        <w:rPr>
          <w:bCs/>
        </w:rPr>
        <w:t xml:space="preserve">”, que </w:t>
      </w:r>
      <w:r w:rsidR="007B1A81">
        <w:rPr>
          <w:bCs/>
        </w:rPr>
        <w:t>é</w:t>
      </w:r>
      <w:r w:rsidR="00D518E7">
        <w:rPr>
          <w:bCs/>
        </w:rPr>
        <w:t xml:space="preserve"> voltada para cobrir despesas dos pesquisadores quando o projeto prevê, por exemplo, expedições de campo. A última subseção (no caso, </w:t>
      </w:r>
      <w:r w:rsidR="001B4919">
        <w:rPr>
          <w:bCs/>
        </w:rPr>
        <w:t>5</w:t>
      </w:r>
      <w:r w:rsidR="00D518E7">
        <w:rPr>
          <w:bCs/>
        </w:rPr>
        <w:t xml:space="preserve">.6) é o quadro resumo, o qual apresenta os custos </w:t>
      </w:r>
      <w:r w:rsidR="007F5212">
        <w:rPr>
          <w:bCs/>
        </w:rPr>
        <w:t>de</w:t>
      </w:r>
      <w:r w:rsidR="00D518E7">
        <w:rPr>
          <w:bCs/>
        </w:rPr>
        <w:t xml:space="preserve"> cada tipo de material ou recurso e o custo total do projeto. Opcionalmente, você pode </w:t>
      </w:r>
      <w:r w:rsidR="007F5212">
        <w:rPr>
          <w:bCs/>
        </w:rPr>
        <w:t>sumarizar</w:t>
      </w:r>
      <w:r w:rsidR="00D518E7">
        <w:rPr>
          <w:bCs/>
        </w:rPr>
        <w:t xml:space="preserve"> </w:t>
      </w:r>
      <w:r w:rsidR="007F5212">
        <w:rPr>
          <w:bCs/>
        </w:rPr>
        <w:t>tudo</w:t>
      </w:r>
      <w:r w:rsidR="00D518E7">
        <w:rPr>
          <w:bCs/>
        </w:rPr>
        <w:t xml:space="preserve"> isso numa única tabela; nesse caso, crie uma coluna e indique se o material solicitado é permanente ou de consumo, se é um serviço de terceiro prestado por pessoa física ou jurídica etc.</w:t>
      </w:r>
    </w:p>
    <w:p w:rsidR="005F4625" w:rsidRPr="002670B5" w:rsidRDefault="005F4625" w:rsidP="005F4625">
      <w:pPr>
        <w:spacing w:line="360" w:lineRule="auto"/>
        <w:jc w:val="both"/>
        <w:rPr>
          <w:b/>
          <w:sz w:val="28"/>
        </w:rPr>
      </w:pPr>
    </w:p>
    <w:p w:rsidR="005F4625" w:rsidRPr="002670B5" w:rsidRDefault="009F49F0" w:rsidP="005F4625">
      <w:pPr>
        <w:spacing w:line="360" w:lineRule="auto"/>
        <w:jc w:val="both"/>
        <w:rPr>
          <w:i/>
        </w:rPr>
      </w:pPr>
      <w:bookmarkStart w:id="19" w:name="_Toc432498032"/>
      <w:bookmarkStart w:id="20" w:name="_Toc519675893"/>
      <w:r>
        <w:rPr>
          <w:rStyle w:val="SubttuloChar"/>
          <w:rFonts w:ascii="Times New Roman" w:hAnsi="Times New Roman"/>
          <w:i/>
        </w:rPr>
        <w:t>5</w:t>
      </w:r>
      <w:r w:rsidR="005F4625" w:rsidRPr="004723F5">
        <w:rPr>
          <w:rStyle w:val="SubttuloChar"/>
          <w:rFonts w:ascii="Times New Roman" w:hAnsi="Times New Roman"/>
          <w:i/>
        </w:rPr>
        <w:t>.1. Material de consumo</w:t>
      </w:r>
      <w:bookmarkEnd w:id="19"/>
      <w:bookmarkEnd w:id="20"/>
      <w:r w:rsidR="005F4625">
        <w:rPr>
          <w:i/>
        </w:rPr>
        <w:t xml:space="preserve"> </w:t>
      </w:r>
      <w:r w:rsidR="005F4625" w:rsidRPr="00724549">
        <w:rPr>
          <w:bCs/>
        </w:rPr>
        <w:t xml:space="preserve">(Use fonte minúscula tamanho 12; subtítulo em </w:t>
      </w:r>
      <w:r w:rsidR="005F4625" w:rsidRPr="00724549">
        <w:rPr>
          <w:bCs/>
          <w:i/>
        </w:rPr>
        <w:t>itálico</w:t>
      </w:r>
      <w:r w:rsidR="005F4625" w:rsidRPr="00724549">
        <w:rPr>
          <w:bCs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0"/>
        <w:gridCol w:w="1501"/>
        <w:gridCol w:w="2313"/>
        <w:gridCol w:w="1933"/>
      </w:tblGrid>
      <w:tr w:rsidR="005F4625" w:rsidRPr="002670B5" w:rsidTr="0011681C">
        <w:trPr>
          <w:trHeight w:val="20"/>
        </w:trPr>
        <w:tc>
          <w:tcPr>
            <w:tcW w:w="17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>Item</w:t>
            </w:r>
          </w:p>
        </w:tc>
        <w:tc>
          <w:tcPr>
            <w:tcW w:w="8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rPr>
                <w:b/>
                <w:bCs/>
              </w:rPr>
              <w:t>Quantidade</w:t>
            </w:r>
          </w:p>
        </w:tc>
        <w:tc>
          <w:tcPr>
            <w:tcW w:w="131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rPr>
                <w:b/>
                <w:bCs/>
              </w:rPr>
              <w:t>Valor unitário (R$)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rPr>
                <w:b/>
                <w:bCs/>
              </w:rPr>
              <w:t>Valor total (R$)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Papel Chamex (A4) - resma</w:t>
            </w:r>
          </w:p>
        </w:tc>
        <w:tc>
          <w:tcPr>
            <w:tcW w:w="85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</w:t>
            </w:r>
          </w:p>
        </w:tc>
        <w:tc>
          <w:tcPr>
            <w:tcW w:w="1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15,00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30,00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Rolo de barbante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5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8,00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40,00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Cartucho de impressora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80,00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160,00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Gasolina (litros)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2,80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280,00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Saco de pregos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9,00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18,00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Sacos plásticos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250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0,50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125,00</w:t>
            </w:r>
          </w:p>
        </w:tc>
      </w:tr>
      <w:tr w:rsidR="005F4625" w:rsidRPr="002670B5" w:rsidTr="0011681C">
        <w:trPr>
          <w:trHeight w:val="20"/>
        </w:trPr>
        <w:tc>
          <w:tcPr>
            <w:tcW w:w="17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Pilhas alcalinas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2,00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20,00</w:t>
            </w:r>
          </w:p>
        </w:tc>
      </w:tr>
      <w:tr w:rsidR="005F4625" w:rsidRPr="002670B5" w:rsidTr="0011681C">
        <w:trPr>
          <w:trHeight w:val="20"/>
        </w:trPr>
        <w:tc>
          <w:tcPr>
            <w:tcW w:w="389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176882" w:rsidP="00176882">
            <w:r w:rsidRPr="002670B5">
              <w:t>Subtotal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673,00</w:t>
            </w:r>
          </w:p>
        </w:tc>
      </w:tr>
    </w:tbl>
    <w:p w:rsidR="005F4625" w:rsidRDefault="005F4625" w:rsidP="005F4625">
      <w:pPr>
        <w:spacing w:line="360" w:lineRule="auto"/>
        <w:jc w:val="both"/>
      </w:pPr>
    </w:p>
    <w:p w:rsidR="005F4625" w:rsidRPr="002670B5" w:rsidRDefault="009F49F0" w:rsidP="005F4625">
      <w:pPr>
        <w:spacing w:line="360" w:lineRule="auto"/>
        <w:jc w:val="both"/>
        <w:rPr>
          <w:i/>
        </w:rPr>
      </w:pPr>
      <w:bookmarkStart w:id="21" w:name="_Toc432498033"/>
      <w:bookmarkStart w:id="22" w:name="_Toc519675894"/>
      <w:r>
        <w:rPr>
          <w:rStyle w:val="SubttuloChar"/>
          <w:rFonts w:ascii="Times New Roman" w:hAnsi="Times New Roman"/>
          <w:i/>
        </w:rPr>
        <w:t>5</w:t>
      </w:r>
      <w:r w:rsidR="005F4625" w:rsidRPr="004723F5">
        <w:rPr>
          <w:rStyle w:val="SubttuloChar"/>
          <w:rFonts w:ascii="Times New Roman" w:hAnsi="Times New Roman"/>
          <w:i/>
        </w:rPr>
        <w:t>.2. Material permanente</w:t>
      </w:r>
      <w:bookmarkEnd w:id="21"/>
      <w:bookmarkEnd w:id="22"/>
      <w:r w:rsidR="005F4625">
        <w:rPr>
          <w:i/>
        </w:rPr>
        <w:t xml:space="preserve"> </w:t>
      </w:r>
      <w:r w:rsidR="005F4625" w:rsidRPr="00724549">
        <w:rPr>
          <w:bCs/>
        </w:rPr>
        <w:t xml:space="preserve">(Use fonte minúscula tamanho 12; subtítulo em </w:t>
      </w:r>
      <w:r w:rsidR="005F4625" w:rsidRPr="00724549">
        <w:rPr>
          <w:bCs/>
          <w:i/>
        </w:rPr>
        <w:t>itálico</w:t>
      </w:r>
      <w:r w:rsidR="005F4625" w:rsidRPr="00724549">
        <w:rPr>
          <w:bCs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5"/>
        <w:gridCol w:w="1822"/>
        <w:gridCol w:w="2810"/>
        <w:gridCol w:w="2350"/>
      </w:tblGrid>
      <w:tr w:rsidR="005F4625" w:rsidRPr="002670B5" w:rsidTr="00176882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>Item</w:t>
            </w:r>
          </w:p>
        </w:tc>
        <w:tc>
          <w:tcPr>
            <w:tcW w:w="103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rPr>
                <w:b/>
                <w:bCs/>
              </w:rPr>
              <w:t>Quantidade</w:t>
            </w:r>
          </w:p>
        </w:tc>
        <w:tc>
          <w:tcPr>
            <w:tcW w:w="15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rPr>
                <w:b/>
                <w:bCs/>
              </w:rPr>
              <w:t>Valor unitário (R$)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rPr>
                <w:b/>
                <w:bCs/>
              </w:rPr>
              <w:t>Valor total (R$)</w:t>
            </w:r>
          </w:p>
        </w:tc>
      </w:tr>
      <w:tr w:rsidR="005F4625" w:rsidRPr="002670B5" w:rsidTr="00176882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Computador</w:t>
            </w:r>
          </w:p>
        </w:tc>
        <w:tc>
          <w:tcPr>
            <w:tcW w:w="10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</w:t>
            </w:r>
          </w:p>
        </w:tc>
        <w:tc>
          <w:tcPr>
            <w:tcW w:w="1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1.500,00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1.500,00</w:t>
            </w:r>
          </w:p>
        </w:tc>
      </w:tr>
      <w:tr w:rsidR="005F4625" w:rsidRPr="002670B5" w:rsidTr="00176882">
        <w:trPr>
          <w:trHeight w:val="20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Impressora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120,00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120,00</w:t>
            </w:r>
          </w:p>
        </w:tc>
      </w:tr>
      <w:tr w:rsidR="005F4625" w:rsidRPr="002670B5" w:rsidTr="00176882">
        <w:trPr>
          <w:trHeight w:val="20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MP3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120,00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120,00</w:t>
            </w:r>
          </w:p>
        </w:tc>
      </w:tr>
      <w:tr w:rsidR="005F4625" w:rsidRPr="002670B5" w:rsidTr="00176882">
        <w:trPr>
          <w:trHeight w:val="20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GPS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820,00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820,00</w:t>
            </w:r>
          </w:p>
        </w:tc>
      </w:tr>
      <w:tr w:rsidR="005F4625" w:rsidRPr="002670B5" w:rsidTr="00176882">
        <w:trPr>
          <w:trHeight w:val="20"/>
        </w:trPr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Binóculos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260,00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260,00</w:t>
            </w:r>
          </w:p>
        </w:tc>
      </w:tr>
      <w:tr w:rsidR="005F4625" w:rsidRPr="002670B5" w:rsidTr="00176882">
        <w:trPr>
          <w:trHeight w:val="20"/>
        </w:trPr>
        <w:tc>
          <w:tcPr>
            <w:tcW w:w="36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176882" w:rsidP="001C0C31">
            <w:r w:rsidRPr="002670B5">
              <w:t>Subtotal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2.820,00</w:t>
            </w:r>
          </w:p>
        </w:tc>
      </w:tr>
    </w:tbl>
    <w:p w:rsidR="009F49F0" w:rsidRDefault="009F49F0" w:rsidP="005F4625">
      <w:pPr>
        <w:spacing w:line="360" w:lineRule="auto"/>
        <w:jc w:val="both"/>
        <w:rPr>
          <w:rStyle w:val="SubttuloChar"/>
          <w:rFonts w:ascii="Times New Roman" w:hAnsi="Times New Roman"/>
        </w:rPr>
      </w:pPr>
      <w:bookmarkStart w:id="23" w:name="_Toc432498034"/>
    </w:p>
    <w:p w:rsidR="005F4625" w:rsidRPr="002670B5" w:rsidRDefault="009F49F0" w:rsidP="005F4625">
      <w:pPr>
        <w:spacing w:line="360" w:lineRule="auto"/>
        <w:jc w:val="both"/>
        <w:rPr>
          <w:i/>
        </w:rPr>
      </w:pPr>
      <w:bookmarkStart w:id="24" w:name="_Toc519675895"/>
      <w:r>
        <w:rPr>
          <w:rStyle w:val="SubttuloChar"/>
          <w:rFonts w:ascii="Times New Roman" w:hAnsi="Times New Roman"/>
        </w:rPr>
        <w:lastRenderedPageBreak/>
        <w:t>5</w:t>
      </w:r>
      <w:r w:rsidR="005F4625" w:rsidRPr="00AE5860">
        <w:rPr>
          <w:rStyle w:val="SubttuloChar"/>
          <w:rFonts w:ascii="Times New Roman" w:hAnsi="Times New Roman"/>
        </w:rPr>
        <w:t xml:space="preserve">.3. </w:t>
      </w:r>
      <w:r w:rsidR="005F4625" w:rsidRPr="00AE5860">
        <w:rPr>
          <w:rStyle w:val="SubttuloChar"/>
          <w:rFonts w:ascii="Times New Roman" w:hAnsi="Times New Roman"/>
          <w:i/>
        </w:rPr>
        <w:t>Serviços de terceiros</w:t>
      </w:r>
      <w:bookmarkEnd w:id="23"/>
      <w:r w:rsidR="005F4625" w:rsidRPr="00AE5860">
        <w:rPr>
          <w:rStyle w:val="SubttuloChar"/>
          <w:rFonts w:ascii="Times New Roman" w:hAnsi="Times New Roman"/>
          <w:i/>
        </w:rPr>
        <w:t xml:space="preserve"> (Pessoa Jurídica)</w:t>
      </w:r>
      <w:bookmarkEnd w:id="24"/>
      <w:r w:rsidR="005F4625">
        <w:rPr>
          <w:i/>
        </w:rPr>
        <w:t xml:space="preserve"> </w:t>
      </w:r>
      <w:r w:rsidR="005F4625" w:rsidRPr="00724549">
        <w:rPr>
          <w:bCs/>
        </w:rPr>
        <w:t xml:space="preserve">(Use fonte minúscula tamanho 12; subtítulo em </w:t>
      </w:r>
      <w:r w:rsidR="005F4625" w:rsidRPr="00724549">
        <w:rPr>
          <w:bCs/>
          <w:i/>
        </w:rPr>
        <w:t>itálico</w:t>
      </w:r>
      <w:r w:rsidR="005F4625" w:rsidRPr="00724549">
        <w:rPr>
          <w:bCs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2"/>
        <w:gridCol w:w="1673"/>
        <w:gridCol w:w="2576"/>
        <w:gridCol w:w="2156"/>
      </w:tblGrid>
      <w:tr w:rsidR="005F4625" w:rsidRPr="002670B5" w:rsidTr="00176882">
        <w:trPr>
          <w:trHeight w:val="20"/>
        </w:trPr>
        <w:tc>
          <w:tcPr>
            <w:tcW w:w="13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>Item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rPr>
                <w:b/>
                <w:bCs/>
              </w:rPr>
              <w:t>Quantidade</w:t>
            </w:r>
          </w:p>
        </w:tc>
        <w:tc>
          <w:tcPr>
            <w:tcW w:w="14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rPr>
                <w:b/>
                <w:bCs/>
              </w:rPr>
              <w:t>Valor unitário (R$)</w:t>
            </w:r>
          </w:p>
        </w:tc>
        <w:tc>
          <w:tcPr>
            <w:tcW w:w="12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rPr>
                <w:b/>
                <w:bCs/>
              </w:rPr>
              <w:t>Valor total (R$)</w:t>
            </w:r>
          </w:p>
        </w:tc>
      </w:tr>
      <w:tr w:rsidR="005F4625" w:rsidRPr="002670B5" w:rsidTr="00176882">
        <w:trPr>
          <w:trHeight w:val="20"/>
        </w:trPr>
        <w:tc>
          <w:tcPr>
            <w:tcW w:w="13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Fotocópias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500</w:t>
            </w:r>
          </w:p>
        </w:tc>
        <w:tc>
          <w:tcPr>
            <w:tcW w:w="1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0,15</w:t>
            </w:r>
          </w:p>
        </w:tc>
        <w:tc>
          <w:tcPr>
            <w:tcW w:w="122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75,00</w:t>
            </w:r>
          </w:p>
        </w:tc>
      </w:tr>
      <w:tr w:rsidR="005F4625" w:rsidRPr="002670B5" w:rsidTr="00176882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Correios (SEDEX)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20,00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40,00</w:t>
            </w:r>
          </w:p>
        </w:tc>
      </w:tr>
      <w:tr w:rsidR="005F4625" w:rsidRPr="002670B5" w:rsidTr="00176882">
        <w:trPr>
          <w:trHeight w:val="20"/>
        </w:trPr>
        <w:tc>
          <w:tcPr>
            <w:tcW w:w="37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176882" w:rsidP="001C0C31">
            <w:r w:rsidRPr="002670B5">
              <w:t>Subtotal</w:t>
            </w:r>
          </w:p>
        </w:tc>
        <w:tc>
          <w:tcPr>
            <w:tcW w:w="12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115,00</w:t>
            </w:r>
          </w:p>
        </w:tc>
      </w:tr>
    </w:tbl>
    <w:p w:rsidR="005F4625" w:rsidRDefault="005F4625" w:rsidP="005F4625">
      <w:pPr>
        <w:spacing w:line="360" w:lineRule="auto"/>
        <w:jc w:val="both"/>
      </w:pPr>
    </w:p>
    <w:p w:rsidR="005F4625" w:rsidRPr="002670B5" w:rsidRDefault="009F49F0" w:rsidP="005F4625">
      <w:pPr>
        <w:spacing w:line="360" w:lineRule="auto"/>
        <w:jc w:val="both"/>
        <w:rPr>
          <w:i/>
        </w:rPr>
      </w:pPr>
      <w:bookmarkStart w:id="25" w:name="_Toc432498035"/>
      <w:bookmarkStart w:id="26" w:name="_Toc519675896"/>
      <w:r>
        <w:rPr>
          <w:rStyle w:val="SubttuloChar"/>
          <w:rFonts w:ascii="Times New Roman" w:hAnsi="Times New Roman"/>
          <w:i/>
        </w:rPr>
        <w:t>5</w:t>
      </w:r>
      <w:r w:rsidR="005F4625" w:rsidRPr="004723F5">
        <w:rPr>
          <w:rStyle w:val="SubttuloChar"/>
          <w:rFonts w:ascii="Times New Roman" w:hAnsi="Times New Roman"/>
          <w:i/>
        </w:rPr>
        <w:t>.4. Serviços de terceiros (Pessoa Física)</w:t>
      </w:r>
      <w:bookmarkEnd w:id="25"/>
      <w:bookmarkEnd w:id="26"/>
      <w:r w:rsidR="005F4625">
        <w:rPr>
          <w:i/>
        </w:rPr>
        <w:t xml:space="preserve"> </w:t>
      </w:r>
      <w:r w:rsidR="005F4625" w:rsidRPr="00724549">
        <w:rPr>
          <w:bCs/>
        </w:rPr>
        <w:t xml:space="preserve">(Use fonte minúscula tamanho 12; subtítulo em </w:t>
      </w:r>
      <w:r w:rsidR="005F4625" w:rsidRPr="00724549">
        <w:rPr>
          <w:bCs/>
          <w:i/>
        </w:rPr>
        <w:t>itálico</w:t>
      </w:r>
      <w:r w:rsidR="005F4625" w:rsidRPr="00724549">
        <w:rPr>
          <w:bCs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9"/>
        <w:gridCol w:w="1431"/>
        <w:gridCol w:w="2170"/>
        <w:gridCol w:w="1817"/>
      </w:tblGrid>
      <w:tr w:rsidR="005F4625" w:rsidRPr="002670B5" w:rsidTr="00176882">
        <w:trPr>
          <w:trHeight w:val="20"/>
        </w:trPr>
        <w:tc>
          <w:tcPr>
            <w:tcW w:w="191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>Quantidade</w:t>
            </w:r>
          </w:p>
        </w:tc>
        <w:tc>
          <w:tcPr>
            <w:tcW w:w="12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rPr>
                <w:b/>
                <w:bCs/>
              </w:rPr>
              <w:t>Valor unitário (R$)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rPr>
                <w:b/>
                <w:bCs/>
              </w:rPr>
              <w:t>Valor total (R$)</w:t>
            </w:r>
          </w:p>
        </w:tc>
      </w:tr>
      <w:tr w:rsidR="005F4625" w:rsidRPr="002670B5" w:rsidTr="00176882">
        <w:trPr>
          <w:trHeight w:val="20"/>
        </w:trPr>
        <w:tc>
          <w:tcPr>
            <w:tcW w:w="19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Auxiliar de campo (horas)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10</w:t>
            </w:r>
          </w:p>
        </w:tc>
        <w:tc>
          <w:tcPr>
            <w:tcW w:w="123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5,00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50,00</w:t>
            </w:r>
          </w:p>
        </w:tc>
      </w:tr>
      <w:tr w:rsidR="005F4625" w:rsidRPr="002670B5" w:rsidTr="00176882">
        <w:trPr>
          <w:trHeight w:val="20"/>
        </w:trPr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Auxiliar de laboratório (horas)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5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8,00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40,00</w:t>
            </w:r>
          </w:p>
        </w:tc>
      </w:tr>
      <w:tr w:rsidR="005F4625" w:rsidRPr="002670B5" w:rsidTr="00176882">
        <w:trPr>
          <w:trHeight w:val="20"/>
        </w:trPr>
        <w:tc>
          <w:tcPr>
            <w:tcW w:w="19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Confecção de 200 estacas (horas)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100,00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400,00</w:t>
            </w:r>
          </w:p>
        </w:tc>
      </w:tr>
      <w:tr w:rsidR="005F4625" w:rsidRPr="002670B5" w:rsidTr="00176882">
        <w:trPr>
          <w:trHeight w:val="20"/>
        </w:trPr>
        <w:tc>
          <w:tcPr>
            <w:tcW w:w="396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176882" w:rsidP="001C0C31">
            <w:r w:rsidRPr="002670B5">
              <w:t>Subtotal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490,00</w:t>
            </w:r>
          </w:p>
        </w:tc>
      </w:tr>
    </w:tbl>
    <w:p w:rsidR="005F4625" w:rsidRDefault="005F4625" w:rsidP="005F4625">
      <w:pPr>
        <w:spacing w:line="360" w:lineRule="auto"/>
        <w:jc w:val="both"/>
      </w:pPr>
    </w:p>
    <w:p w:rsidR="005F4625" w:rsidRPr="002670B5" w:rsidRDefault="009F49F0" w:rsidP="005F4625">
      <w:pPr>
        <w:spacing w:line="360" w:lineRule="auto"/>
        <w:jc w:val="both"/>
        <w:rPr>
          <w:i/>
        </w:rPr>
      </w:pPr>
      <w:bookmarkStart w:id="27" w:name="_Toc432498036"/>
      <w:bookmarkStart w:id="28" w:name="_Toc519675897"/>
      <w:r>
        <w:rPr>
          <w:rStyle w:val="SubttuloChar"/>
          <w:rFonts w:ascii="Times New Roman" w:hAnsi="Times New Roman"/>
          <w:i/>
        </w:rPr>
        <w:t>5</w:t>
      </w:r>
      <w:r w:rsidR="005F4625" w:rsidRPr="004723F5">
        <w:rPr>
          <w:rStyle w:val="SubttuloChar"/>
          <w:rFonts w:ascii="Times New Roman" w:hAnsi="Times New Roman"/>
          <w:i/>
        </w:rPr>
        <w:t>.5. Passagens</w:t>
      </w:r>
      <w:bookmarkEnd w:id="27"/>
      <w:bookmarkEnd w:id="28"/>
      <w:r w:rsidR="005F4625">
        <w:rPr>
          <w:i/>
        </w:rPr>
        <w:t xml:space="preserve"> </w:t>
      </w:r>
      <w:r w:rsidR="005F4625" w:rsidRPr="00724549">
        <w:rPr>
          <w:bCs/>
        </w:rPr>
        <w:t xml:space="preserve">(Use fonte minúscula tamanho 12; subtítulo em </w:t>
      </w:r>
      <w:r w:rsidR="005F4625" w:rsidRPr="00724549">
        <w:rPr>
          <w:bCs/>
          <w:i/>
        </w:rPr>
        <w:t>itálico</w:t>
      </w:r>
      <w:r w:rsidR="005F4625" w:rsidRPr="00724549">
        <w:rPr>
          <w:bCs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1"/>
        <w:gridCol w:w="1430"/>
        <w:gridCol w:w="1667"/>
        <w:gridCol w:w="1479"/>
      </w:tblGrid>
      <w:tr w:rsidR="005F4625" w:rsidRPr="002670B5" w:rsidTr="00176882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rPr>
                <w:b/>
                <w:bCs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rPr>
                <w:b/>
                <w:bCs/>
              </w:rPr>
              <w:t>Valor unitário (R$)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rPr>
                <w:b/>
                <w:bCs/>
              </w:rPr>
              <w:t>Valor total (R$)</w:t>
            </w:r>
          </w:p>
        </w:tc>
      </w:tr>
      <w:tr w:rsidR="005F4625" w:rsidRPr="002670B5" w:rsidTr="00176882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Passagem de ônibus (Nova Xavantina – Brasília – Nova Xavantina)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204,00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408,00</w:t>
            </w:r>
          </w:p>
        </w:tc>
      </w:tr>
      <w:tr w:rsidR="005F4625" w:rsidRPr="002670B5" w:rsidTr="001768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Passagem de ônibus (Brasília – São Paulo – Brasília)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center"/>
            </w:pPr>
            <w:r w:rsidRPr="002670B5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76882">
            <w:pPr>
              <w:jc w:val="center"/>
            </w:pPr>
            <w:r w:rsidRPr="002670B5">
              <w:t>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720,00</w:t>
            </w:r>
          </w:p>
        </w:tc>
      </w:tr>
      <w:tr w:rsidR="005F4625" w:rsidRPr="002670B5" w:rsidTr="00176882">
        <w:trPr>
          <w:trHeight w:val="20"/>
        </w:trPr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176882" w:rsidP="001C0C31">
            <w:r w:rsidRPr="002670B5">
              <w:t>Subtotal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1.128,00</w:t>
            </w:r>
          </w:p>
        </w:tc>
      </w:tr>
    </w:tbl>
    <w:p w:rsidR="005F4625" w:rsidRDefault="005F4625" w:rsidP="005F4625">
      <w:pPr>
        <w:spacing w:line="360" w:lineRule="auto"/>
        <w:jc w:val="both"/>
      </w:pPr>
    </w:p>
    <w:p w:rsidR="005F4625" w:rsidRPr="002670B5" w:rsidRDefault="009F49F0" w:rsidP="005F4625">
      <w:pPr>
        <w:spacing w:line="360" w:lineRule="auto"/>
        <w:jc w:val="both"/>
        <w:rPr>
          <w:i/>
        </w:rPr>
      </w:pPr>
      <w:bookmarkStart w:id="29" w:name="_Toc432498037"/>
      <w:bookmarkStart w:id="30" w:name="_Toc519675898"/>
      <w:r>
        <w:rPr>
          <w:rStyle w:val="SubttuloChar"/>
          <w:rFonts w:ascii="Times New Roman" w:hAnsi="Times New Roman"/>
          <w:i/>
        </w:rPr>
        <w:t>5</w:t>
      </w:r>
      <w:r w:rsidR="005F4625" w:rsidRPr="004723F5">
        <w:rPr>
          <w:rStyle w:val="SubttuloChar"/>
          <w:rFonts w:ascii="Times New Roman" w:hAnsi="Times New Roman"/>
          <w:i/>
        </w:rPr>
        <w:t>.6. Quadro resumo</w:t>
      </w:r>
      <w:bookmarkEnd w:id="29"/>
      <w:bookmarkEnd w:id="30"/>
      <w:r w:rsidR="005F4625">
        <w:rPr>
          <w:i/>
        </w:rPr>
        <w:t xml:space="preserve"> </w:t>
      </w:r>
      <w:r w:rsidR="005F4625" w:rsidRPr="00724549">
        <w:rPr>
          <w:bCs/>
        </w:rPr>
        <w:t xml:space="preserve">(Use fonte minúscula tamanho 12; subtítulo em </w:t>
      </w:r>
      <w:r w:rsidR="005F4625" w:rsidRPr="00724549">
        <w:rPr>
          <w:bCs/>
          <w:i/>
        </w:rPr>
        <w:t>itálico</w:t>
      </w:r>
      <w:r w:rsidR="005F4625" w:rsidRPr="00724549">
        <w:rPr>
          <w:bCs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5"/>
        <w:gridCol w:w="545"/>
        <w:gridCol w:w="1464"/>
        <w:gridCol w:w="2083"/>
      </w:tblGrid>
      <w:tr w:rsidR="005F4625" w:rsidRPr="002670B5" w:rsidTr="001C0C31">
        <w:trPr>
          <w:trHeight w:val="20"/>
        </w:trPr>
        <w:tc>
          <w:tcPr>
            <w:tcW w:w="267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>Item</w:t>
            </w:r>
          </w:p>
        </w:tc>
        <w:tc>
          <w:tcPr>
            <w:tcW w:w="3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rPr>
                <w:b/>
                <w:bCs/>
              </w:rPr>
              <w:t xml:space="preserve"> </w:t>
            </w:r>
          </w:p>
        </w:tc>
        <w:tc>
          <w:tcPr>
            <w:tcW w:w="11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176882" w:rsidP="001C0C31">
            <w:pPr>
              <w:jc w:val="right"/>
            </w:pPr>
            <w:r w:rsidRPr="002670B5">
              <w:rPr>
                <w:b/>
                <w:bCs/>
              </w:rPr>
              <w:t>Subtotal</w:t>
            </w:r>
            <w:r w:rsidR="005F4625" w:rsidRPr="002670B5">
              <w:rPr>
                <w:b/>
                <w:bCs/>
              </w:rPr>
              <w:t xml:space="preserve"> (R$)</w:t>
            </w:r>
          </w:p>
        </w:tc>
      </w:tr>
      <w:tr w:rsidR="005F4625" w:rsidRPr="002670B5" w:rsidTr="001C0C31">
        <w:trPr>
          <w:trHeight w:val="20"/>
        </w:trPr>
        <w:tc>
          <w:tcPr>
            <w:tcW w:w="267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Material de consumo</w:t>
            </w:r>
          </w:p>
        </w:tc>
        <w:tc>
          <w:tcPr>
            <w:tcW w:w="31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83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118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673,00</w:t>
            </w:r>
          </w:p>
        </w:tc>
      </w:tr>
      <w:tr w:rsidR="005F4625" w:rsidRPr="002670B5" w:rsidTr="001C0C31">
        <w:trPr>
          <w:trHeight w:val="20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Material permanente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2.820,00</w:t>
            </w:r>
          </w:p>
        </w:tc>
      </w:tr>
      <w:tr w:rsidR="005F4625" w:rsidRPr="002670B5" w:rsidTr="001C0C31">
        <w:trPr>
          <w:trHeight w:val="20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Serviços de terceiros (Pessoa Jurídica)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115,00</w:t>
            </w:r>
          </w:p>
        </w:tc>
      </w:tr>
      <w:tr w:rsidR="005F4625" w:rsidRPr="002670B5" w:rsidTr="001C0C31">
        <w:trPr>
          <w:trHeight w:val="20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Serviços de terceiros (Pessoa Física)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490,00</w:t>
            </w:r>
          </w:p>
        </w:tc>
      </w:tr>
      <w:tr w:rsidR="005F4625" w:rsidRPr="002670B5" w:rsidTr="001C0C31">
        <w:trPr>
          <w:trHeight w:val="20"/>
        </w:trPr>
        <w:tc>
          <w:tcPr>
            <w:tcW w:w="267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Passagens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/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</w:pPr>
            <w:r w:rsidRPr="002670B5">
              <w:t>1.128,00</w:t>
            </w:r>
          </w:p>
        </w:tc>
      </w:tr>
      <w:tr w:rsidR="005F4625" w:rsidRPr="002670B5" w:rsidTr="001C0C31">
        <w:trPr>
          <w:trHeight w:val="20"/>
        </w:trPr>
        <w:tc>
          <w:tcPr>
            <w:tcW w:w="381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r w:rsidRPr="002670B5">
              <w:t>Total</w:t>
            </w:r>
          </w:p>
        </w:tc>
        <w:tc>
          <w:tcPr>
            <w:tcW w:w="11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25" w:rsidRPr="002670B5" w:rsidRDefault="005F4625" w:rsidP="001C0C31">
            <w:pPr>
              <w:jc w:val="right"/>
              <w:rPr>
                <w:b/>
              </w:rPr>
            </w:pPr>
            <w:r w:rsidRPr="002670B5">
              <w:rPr>
                <w:b/>
              </w:rPr>
              <w:t>5.226,00</w:t>
            </w:r>
          </w:p>
        </w:tc>
      </w:tr>
    </w:tbl>
    <w:p w:rsidR="005F4625" w:rsidRPr="00724549" w:rsidRDefault="005F4625" w:rsidP="005F4625">
      <w:pPr>
        <w:spacing w:line="360" w:lineRule="auto"/>
        <w:jc w:val="both"/>
      </w:pPr>
    </w:p>
    <w:p w:rsidR="005F4625" w:rsidRDefault="005F4625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76882" w:rsidRDefault="00176882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76882" w:rsidRDefault="00176882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B4919" w:rsidRDefault="001B4919" w:rsidP="00CB43BD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CB43BD" w:rsidRPr="00724549" w:rsidRDefault="00145744" w:rsidP="00CB43BD">
      <w:pPr>
        <w:spacing w:line="360" w:lineRule="auto"/>
        <w:jc w:val="both"/>
      </w:pPr>
      <w:bookmarkStart w:id="31" w:name="_Toc519675899"/>
      <w:r>
        <w:rPr>
          <w:rStyle w:val="TtuloChar"/>
          <w:rFonts w:ascii="Times New Roman" w:hAnsi="Times New Roman"/>
          <w:smallCaps/>
          <w:sz w:val="28"/>
        </w:rPr>
        <w:lastRenderedPageBreak/>
        <w:t>6</w:t>
      </w:r>
      <w:r w:rsidR="00CB43BD">
        <w:rPr>
          <w:rStyle w:val="TtuloChar"/>
          <w:rFonts w:ascii="Times New Roman" w:hAnsi="Times New Roman"/>
          <w:smallCaps/>
          <w:sz w:val="28"/>
        </w:rPr>
        <w:t>. Referências B</w:t>
      </w:r>
      <w:r w:rsidR="00CB43BD" w:rsidRPr="000C559A">
        <w:rPr>
          <w:rStyle w:val="TtuloChar"/>
          <w:rFonts w:ascii="Times New Roman" w:hAnsi="Times New Roman"/>
          <w:smallCaps/>
          <w:sz w:val="28"/>
        </w:rPr>
        <w:t>ibliográficas</w:t>
      </w:r>
      <w:bookmarkEnd w:id="17"/>
      <w:bookmarkEnd w:id="31"/>
      <w:r w:rsidR="00CB43BD" w:rsidRPr="00724549">
        <w:t xml:space="preserve"> </w:t>
      </w:r>
      <w:r w:rsidR="00CB43BD" w:rsidRPr="00724549">
        <w:rPr>
          <w:bCs/>
        </w:rPr>
        <w:t xml:space="preserve">(Use fonte </w:t>
      </w:r>
      <w:r w:rsidR="00CB43BD">
        <w:rPr>
          <w:bCs/>
        </w:rPr>
        <w:t>versalete</w:t>
      </w:r>
      <w:r w:rsidR="00CB43BD" w:rsidRPr="00724549">
        <w:rPr>
          <w:bCs/>
        </w:rPr>
        <w:t xml:space="preserve"> tamanho 1</w:t>
      </w:r>
      <w:r w:rsidR="00CB43BD">
        <w:rPr>
          <w:bCs/>
        </w:rPr>
        <w:t>4</w:t>
      </w:r>
      <w:r w:rsidR="00CB43BD" w:rsidRPr="00724549">
        <w:rPr>
          <w:bCs/>
        </w:rPr>
        <w:t>; negrito</w:t>
      </w:r>
      <w:r w:rsidR="00CB43BD">
        <w:rPr>
          <w:bCs/>
        </w:rPr>
        <w:t>; texto justificado</w:t>
      </w:r>
      <w:r w:rsidR="00CB43BD" w:rsidRPr="00724549">
        <w:rPr>
          <w:bCs/>
        </w:rPr>
        <w:t>)</w:t>
      </w:r>
    </w:p>
    <w:p w:rsidR="00CB43BD" w:rsidRDefault="00CB43BD" w:rsidP="00CB43BD">
      <w:pPr>
        <w:spacing w:line="360" w:lineRule="auto"/>
        <w:ind w:firstLine="709"/>
        <w:jc w:val="both"/>
      </w:pPr>
      <w:r>
        <w:t xml:space="preserve">No texto, use </w:t>
      </w:r>
      <w:r w:rsidRPr="00612C69">
        <w:t>fonte Times New Roman, tamanho 12, normal</w:t>
      </w:r>
      <w:r>
        <w:t xml:space="preserve"> e </w:t>
      </w:r>
      <w:r w:rsidR="009F49F0">
        <w:t>espaçamento 1,5 entre as linhas</w:t>
      </w:r>
      <w:r>
        <w:t xml:space="preserve">. </w:t>
      </w:r>
      <w:r w:rsidRPr="00724549">
        <w:t>Construa a lista de referências que você citou ao longo de todo o</w:t>
      </w:r>
      <w:r>
        <w:t xml:space="preserve"> projeto</w:t>
      </w:r>
      <w:r w:rsidRPr="00724549">
        <w:t>. As referências devem ser apresentadas em ordem alfabética dos</w:t>
      </w:r>
      <w:r>
        <w:t xml:space="preserve"> sobrenomes dos</w:t>
      </w:r>
      <w:r w:rsidRPr="00724549">
        <w:t xml:space="preserve"> autores</w:t>
      </w:r>
      <w:r w:rsidR="001B4919">
        <w:t xml:space="preserve"> (como exigido por qualquer revista científica)</w:t>
      </w:r>
      <w:r w:rsidRPr="00724549">
        <w:t xml:space="preserve">. Todas as referências devem estar padronizadas e devidamente formatadas nas normas </w:t>
      </w:r>
      <w:r w:rsidR="009F49F0">
        <w:t>do periódico escolhido para publicação</w:t>
      </w:r>
      <w:r w:rsidR="001B4919">
        <w:t>, o qual foi indicado na folha de rosto</w:t>
      </w:r>
      <w:r w:rsidRPr="00724549">
        <w:t xml:space="preserve">. </w:t>
      </w:r>
      <w:r w:rsidR="001B4919">
        <w:t xml:space="preserve">O uso de um gerenciador bibliográfico de uso livre e permanente (p.ex., Mendeley) é altamente recomendável. Veja </w:t>
      </w:r>
      <w:hyperlink r:id="rId23" w:history="1">
        <w:r w:rsidR="001B4919" w:rsidRPr="001B4919">
          <w:rPr>
            <w:rStyle w:val="Hyperlink"/>
          </w:rPr>
          <w:t>aqui</w:t>
        </w:r>
      </w:hyperlink>
      <w:r w:rsidR="001B4919">
        <w:t xml:space="preserve"> o site para se cadastrar, baixar e instalar o Mendeley®.</w:t>
      </w: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1B4919" w:rsidRDefault="001B4919" w:rsidP="00CB43BD">
      <w:pPr>
        <w:spacing w:line="360" w:lineRule="auto"/>
        <w:ind w:firstLine="709"/>
        <w:jc w:val="both"/>
      </w:pPr>
    </w:p>
    <w:p w:rsidR="00CB43BD" w:rsidRPr="00724549" w:rsidRDefault="00CB43BD" w:rsidP="00CB43BD">
      <w:pPr>
        <w:spacing w:line="360" w:lineRule="auto"/>
        <w:ind w:firstLine="709"/>
        <w:jc w:val="both"/>
      </w:pPr>
    </w:p>
    <w:p w:rsidR="00CB43BD" w:rsidRDefault="00CB43BD" w:rsidP="00CB43BD">
      <w:pPr>
        <w:spacing w:line="360" w:lineRule="auto"/>
        <w:jc w:val="both"/>
      </w:pPr>
    </w:p>
    <w:p w:rsidR="00CB43BD" w:rsidRDefault="00CB43BD" w:rsidP="002670B5">
      <w:pPr>
        <w:spacing w:line="360" w:lineRule="auto"/>
        <w:jc w:val="both"/>
      </w:pPr>
    </w:p>
    <w:p w:rsidR="005C5D99" w:rsidRDefault="005C5D99" w:rsidP="0072454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  <w:bookmarkStart w:id="32" w:name="_Toc432498031"/>
    </w:p>
    <w:p w:rsidR="009F49F0" w:rsidRDefault="009F49F0" w:rsidP="0072454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B4919" w:rsidRDefault="001B4919" w:rsidP="0072454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B4919" w:rsidRDefault="001B4919" w:rsidP="0072454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B4919" w:rsidRDefault="001B4919" w:rsidP="0072454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724549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4402EA" w:rsidRPr="004402EA" w:rsidRDefault="00145744" w:rsidP="00D076FB">
      <w:pPr>
        <w:spacing w:line="360" w:lineRule="auto"/>
        <w:jc w:val="both"/>
        <w:rPr>
          <w:b/>
          <w:sz w:val="28"/>
        </w:rPr>
      </w:pPr>
      <w:bookmarkStart w:id="33" w:name="_Toc432498039"/>
      <w:bookmarkStart w:id="34" w:name="_Toc519675900"/>
      <w:bookmarkEnd w:id="32"/>
      <w:r>
        <w:rPr>
          <w:rStyle w:val="TtuloChar"/>
          <w:rFonts w:ascii="Times New Roman" w:hAnsi="Times New Roman"/>
          <w:smallCaps/>
          <w:sz w:val="28"/>
        </w:rPr>
        <w:lastRenderedPageBreak/>
        <w:t>7</w:t>
      </w:r>
      <w:r w:rsidR="000C559A" w:rsidRPr="000C559A">
        <w:rPr>
          <w:rStyle w:val="TtuloChar"/>
          <w:rFonts w:ascii="Times New Roman" w:hAnsi="Times New Roman"/>
          <w:smallCaps/>
          <w:sz w:val="28"/>
        </w:rPr>
        <w:t>. Apêndices</w:t>
      </w:r>
      <w:bookmarkEnd w:id="33"/>
      <w:bookmarkEnd w:id="34"/>
      <w:r w:rsidR="004B740B">
        <w:rPr>
          <w:b/>
          <w:sz w:val="28"/>
        </w:rPr>
        <w:t xml:space="preserve"> </w:t>
      </w:r>
      <w:r w:rsidR="006A7BF5" w:rsidRPr="00724549">
        <w:rPr>
          <w:bCs/>
        </w:rPr>
        <w:t xml:space="preserve">(Use fonte </w:t>
      </w:r>
      <w:r w:rsidR="000C559A">
        <w:rPr>
          <w:bCs/>
        </w:rPr>
        <w:t>versalete</w:t>
      </w:r>
      <w:r w:rsidR="000C559A" w:rsidRPr="00724549">
        <w:rPr>
          <w:bCs/>
        </w:rPr>
        <w:t xml:space="preserve"> </w:t>
      </w:r>
      <w:r w:rsidR="006A7BF5" w:rsidRPr="00724549">
        <w:rPr>
          <w:bCs/>
        </w:rPr>
        <w:t>tamanho 1</w:t>
      </w:r>
      <w:r w:rsidR="006A7BF5">
        <w:rPr>
          <w:bCs/>
        </w:rPr>
        <w:t>4</w:t>
      </w:r>
      <w:r w:rsidR="006A7BF5" w:rsidRPr="00724549">
        <w:rPr>
          <w:bCs/>
        </w:rPr>
        <w:t>; negrito</w:t>
      </w:r>
      <w:r w:rsidR="006A7BF5">
        <w:rPr>
          <w:bCs/>
        </w:rPr>
        <w:t>; texto justificado</w:t>
      </w:r>
      <w:r w:rsidR="006A7BF5" w:rsidRPr="00724549">
        <w:rPr>
          <w:bCs/>
        </w:rPr>
        <w:t>)</w:t>
      </w:r>
    </w:p>
    <w:p w:rsidR="004402EA" w:rsidRDefault="004B740B" w:rsidP="006A6838">
      <w:pPr>
        <w:spacing w:line="360" w:lineRule="auto"/>
        <w:ind w:firstLine="709"/>
        <w:jc w:val="both"/>
      </w:pPr>
      <w:r>
        <w:t xml:space="preserve">Apêndices são materiais elaborados pelo autor do trabalho, como modelos de questionário, modelos de ficha de campo, mapas, croquis, desenhos, esquemas, fotografias, etc. </w:t>
      </w:r>
      <w:r w:rsidR="00EB628C">
        <w:t xml:space="preserve">Os apêndices têm a função de mostrar informações </w:t>
      </w:r>
      <w:r w:rsidR="00D518E7">
        <w:t xml:space="preserve">importantes e </w:t>
      </w:r>
      <w:r w:rsidR="00EB628C">
        <w:t xml:space="preserve">complementares, mas não essenciais ao entendimento do </w:t>
      </w:r>
      <w:r w:rsidR="00D01A2E">
        <w:t>projeto</w:t>
      </w:r>
      <w:r w:rsidR="00EB628C">
        <w:t>.</w:t>
      </w:r>
      <w:r>
        <w:t xml:space="preserve"> Inclua aqui os apêndices e construa uma legenda para cada um seguindo as mesmas normas </w:t>
      </w:r>
      <w:r w:rsidR="001116CB">
        <w:t>para a construção de</w:t>
      </w:r>
      <w:r>
        <w:t xml:space="preserve"> legendas </w:t>
      </w:r>
      <w:r w:rsidR="001116CB">
        <w:t>para</w:t>
      </w:r>
      <w:r>
        <w:t xml:space="preserve"> figuras e tabelas (p.ex., </w:t>
      </w:r>
      <w:r w:rsidRPr="001B4919">
        <w:t>Apêndice 1.</w:t>
      </w:r>
      <w:r>
        <w:t xml:space="preserve"> Fotografia aérea</w:t>
      </w:r>
      <w:r w:rsidR="007F5212">
        <w:t xml:space="preserve"> da área de estudo com indicativos dos pontos</w:t>
      </w:r>
      <w:r>
        <w:t>…). É importante que cada apêndice seja chamado no texto</w:t>
      </w:r>
      <w:r w:rsidR="00D518E7">
        <w:t xml:space="preserve"> (p.ex., Apêndice 1)</w:t>
      </w:r>
      <w:r>
        <w:t>, da mesma forma que uma figura ou tabela.</w:t>
      </w:r>
      <w:r w:rsidR="00145744">
        <w:t xml:space="preserve"> O Apêndice 1 mostrado abaixo revela informações sobre o periódico-alvo dos autores e foi chamado na capa deste</w:t>
      </w:r>
      <w:r w:rsidR="009F49F0">
        <w:t xml:space="preserve"> modelo de</w:t>
      </w:r>
      <w:r w:rsidR="00145744">
        <w:t xml:space="preserve"> projeto. O texto (</w:t>
      </w:r>
      <w:r w:rsidR="003C49E2">
        <w:t xml:space="preserve">principalmente as </w:t>
      </w:r>
      <w:r w:rsidR="00145744">
        <w:t>citações e referências) deve estar formatado de acordo com as normas do periódico selecionado par</w:t>
      </w:r>
      <w:r w:rsidR="003C49E2">
        <w:t>a</w:t>
      </w:r>
      <w:r w:rsidR="00145744">
        <w:t xml:space="preserve"> publicação.</w:t>
      </w:r>
      <w:r w:rsidR="001B4919">
        <w:t xml:space="preserve"> É altamente recomendável que pelo menos este apêndice </w:t>
      </w:r>
      <w:r w:rsidR="008A4F6F">
        <w:t>conste</w:t>
      </w:r>
      <w:r w:rsidR="001B4919">
        <w:t xml:space="preserve"> do projeto.</w:t>
      </w:r>
    </w:p>
    <w:p w:rsidR="00C46C5A" w:rsidRDefault="00C46C5A" w:rsidP="006A6838">
      <w:pPr>
        <w:spacing w:line="360" w:lineRule="auto"/>
        <w:ind w:firstLine="709"/>
        <w:jc w:val="both"/>
      </w:pPr>
    </w:p>
    <w:p w:rsidR="00C46C5A" w:rsidRPr="001A1D5B" w:rsidRDefault="00C46C5A" w:rsidP="006A6838">
      <w:pPr>
        <w:jc w:val="both"/>
      </w:pPr>
      <w:bookmarkStart w:id="35" w:name="_Toc509305142"/>
      <w:r w:rsidRPr="001B4919">
        <w:t xml:space="preserve">Apêndice </w:t>
      </w:r>
      <w:r w:rsidR="00145744" w:rsidRPr="001B4919">
        <w:t>1</w:t>
      </w:r>
      <w:r w:rsidR="009F49F0">
        <w:t>.</w:t>
      </w:r>
      <w:r w:rsidRPr="001A1D5B">
        <w:t xml:space="preserve"> Informações e </w:t>
      </w:r>
      <w:r w:rsidR="004553A7">
        <w:t xml:space="preserve">link para as </w:t>
      </w:r>
      <w:r w:rsidRPr="001A1D5B">
        <w:t xml:space="preserve">normas </w:t>
      </w:r>
      <w:r w:rsidR="004553A7">
        <w:t>de</w:t>
      </w:r>
      <w:r w:rsidRPr="001A1D5B">
        <w:t xml:space="preserve"> publicação </w:t>
      </w:r>
      <w:r>
        <w:t>do periódico científico</w:t>
      </w:r>
      <w:r w:rsidRPr="001A1D5B">
        <w:t xml:space="preserve"> escolhid</w:t>
      </w:r>
      <w:r>
        <w:t>o</w:t>
      </w:r>
      <w:r w:rsidRPr="001A1D5B">
        <w:t xml:space="preserve"> para submissão do artigo proveniente deste projeto.</w:t>
      </w:r>
      <w:bookmarkEnd w:id="35"/>
    </w:p>
    <w:p w:rsidR="00C46C5A" w:rsidRPr="001A1D5B" w:rsidRDefault="00C46C5A" w:rsidP="006A6838">
      <w:pPr>
        <w:spacing w:line="360" w:lineRule="auto"/>
        <w:jc w:val="both"/>
      </w:pPr>
    </w:p>
    <w:p w:rsidR="00C46C5A" w:rsidRDefault="00C46C5A" w:rsidP="006A6838">
      <w:pPr>
        <w:spacing w:line="360" w:lineRule="auto"/>
        <w:jc w:val="both"/>
      </w:pPr>
      <w:r>
        <w:t>Nome da revista: Plant Ecology.</w:t>
      </w:r>
    </w:p>
    <w:p w:rsidR="00C46C5A" w:rsidRPr="003D17C3" w:rsidRDefault="00C46C5A" w:rsidP="006A6838">
      <w:pPr>
        <w:spacing w:line="360" w:lineRule="auto"/>
        <w:jc w:val="both"/>
        <w:rPr>
          <w:lang w:val="en-US"/>
        </w:rPr>
      </w:pPr>
      <w:r w:rsidRPr="003D17C3">
        <w:rPr>
          <w:lang w:val="en-US"/>
        </w:rPr>
        <w:t xml:space="preserve">ISSN </w:t>
      </w:r>
      <w:r w:rsidRPr="00005B2A">
        <w:rPr>
          <w:lang w:val="en-US"/>
        </w:rPr>
        <w:t>Online: 1573-5052</w:t>
      </w:r>
      <w:r w:rsidRPr="003D17C3">
        <w:rPr>
          <w:lang w:val="en-US"/>
        </w:rPr>
        <w:t>.</w:t>
      </w:r>
    </w:p>
    <w:p w:rsidR="00C46C5A" w:rsidRPr="003D17C3" w:rsidRDefault="00C46C5A" w:rsidP="006A6838">
      <w:pPr>
        <w:spacing w:line="360" w:lineRule="auto"/>
        <w:jc w:val="both"/>
        <w:rPr>
          <w:lang w:val="en-US"/>
        </w:rPr>
      </w:pPr>
      <w:r w:rsidRPr="003D17C3">
        <w:rPr>
          <w:lang w:val="en-US"/>
        </w:rPr>
        <w:t xml:space="preserve">Editora: </w:t>
      </w:r>
      <w:r w:rsidRPr="00005B2A">
        <w:rPr>
          <w:lang w:val="en-US"/>
        </w:rPr>
        <w:t>Springer Netherlands</w:t>
      </w:r>
      <w:r w:rsidRPr="003D17C3">
        <w:rPr>
          <w:lang w:val="en-US"/>
        </w:rPr>
        <w:t>.</w:t>
      </w:r>
    </w:p>
    <w:p w:rsidR="00C46C5A" w:rsidRDefault="00201170" w:rsidP="006A6838">
      <w:pPr>
        <w:spacing w:line="360" w:lineRule="auto"/>
        <w:jc w:val="both"/>
      </w:pPr>
      <w:r>
        <w:t>Fator de Impacto (2017): 1,759.</w:t>
      </w:r>
    </w:p>
    <w:p w:rsidR="00C46C5A" w:rsidRDefault="00C46C5A" w:rsidP="006A6838">
      <w:pPr>
        <w:spacing w:line="360" w:lineRule="auto"/>
        <w:jc w:val="both"/>
      </w:pPr>
      <w:r>
        <w:t>Classificação Qualis/Capes em Biodiversidade: B1.</w:t>
      </w:r>
    </w:p>
    <w:p w:rsidR="00145744" w:rsidRDefault="00C46C5A" w:rsidP="006A6838">
      <w:pPr>
        <w:spacing w:line="360" w:lineRule="auto"/>
        <w:jc w:val="both"/>
      </w:pPr>
      <w:r>
        <w:t xml:space="preserve">Link para acesso às normas da revista </w:t>
      </w:r>
      <w:r w:rsidRPr="001C1B44">
        <w:t>(</w:t>
      </w:r>
      <w:r w:rsidR="00145744">
        <w:t>instruções para autores):</w:t>
      </w:r>
    </w:p>
    <w:p w:rsidR="00C46C5A" w:rsidRDefault="00145744" w:rsidP="006A6838">
      <w:pPr>
        <w:spacing w:line="360" w:lineRule="auto"/>
        <w:jc w:val="both"/>
      </w:pPr>
      <w:r>
        <w:t>h</w:t>
      </w:r>
      <w:r w:rsidR="00C46C5A" w:rsidRPr="001C1B44">
        <w:t>ttp://www.springer.com/life+sciences/ecology/journal/11258</w:t>
      </w:r>
    </w:p>
    <w:p w:rsidR="004402EA" w:rsidRDefault="004402EA" w:rsidP="006A6838">
      <w:pPr>
        <w:spacing w:line="360" w:lineRule="auto"/>
        <w:jc w:val="both"/>
      </w:pPr>
    </w:p>
    <w:p w:rsidR="005C5D99" w:rsidRDefault="005C5D9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  <w:bookmarkStart w:id="36" w:name="_Toc432498040"/>
    </w:p>
    <w:p w:rsidR="005C5D99" w:rsidRDefault="005C5D9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3C49E2" w:rsidRDefault="003C49E2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1B4919" w:rsidRDefault="001B491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5C5D99" w:rsidRDefault="005C5D99" w:rsidP="006A6838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4402EA" w:rsidRDefault="00145744" w:rsidP="006A6838">
      <w:pPr>
        <w:spacing w:line="360" w:lineRule="auto"/>
        <w:jc w:val="both"/>
        <w:rPr>
          <w:b/>
          <w:sz w:val="28"/>
        </w:rPr>
      </w:pPr>
      <w:bookmarkStart w:id="37" w:name="_Toc519675901"/>
      <w:r>
        <w:rPr>
          <w:rStyle w:val="TtuloChar"/>
          <w:rFonts w:ascii="Times New Roman" w:hAnsi="Times New Roman"/>
          <w:smallCaps/>
          <w:sz w:val="28"/>
        </w:rPr>
        <w:lastRenderedPageBreak/>
        <w:t>8</w:t>
      </w:r>
      <w:r w:rsidR="000C559A" w:rsidRPr="000C559A">
        <w:rPr>
          <w:rStyle w:val="TtuloChar"/>
          <w:rFonts w:ascii="Times New Roman" w:hAnsi="Times New Roman"/>
          <w:smallCaps/>
          <w:sz w:val="28"/>
        </w:rPr>
        <w:t>. Anexos</w:t>
      </w:r>
      <w:bookmarkEnd w:id="36"/>
      <w:bookmarkEnd w:id="37"/>
      <w:r w:rsidR="004B740B">
        <w:rPr>
          <w:b/>
          <w:sz w:val="28"/>
        </w:rPr>
        <w:t xml:space="preserve"> </w:t>
      </w:r>
      <w:r w:rsidR="006A7BF5" w:rsidRPr="00724549">
        <w:rPr>
          <w:bCs/>
        </w:rPr>
        <w:t xml:space="preserve">(Use fonte </w:t>
      </w:r>
      <w:r w:rsidR="000C559A">
        <w:rPr>
          <w:bCs/>
        </w:rPr>
        <w:t>versalete</w:t>
      </w:r>
      <w:r w:rsidR="000C559A" w:rsidRPr="00724549">
        <w:rPr>
          <w:bCs/>
        </w:rPr>
        <w:t xml:space="preserve"> </w:t>
      </w:r>
      <w:r w:rsidR="006A7BF5" w:rsidRPr="00724549">
        <w:rPr>
          <w:bCs/>
        </w:rPr>
        <w:t>tamanho 1</w:t>
      </w:r>
      <w:r w:rsidR="006A7BF5">
        <w:rPr>
          <w:bCs/>
        </w:rPr>
        <w:t>4</w:t>
      </w:r>
      <w:r w:rsidR="006A7BF5" w:rsidRPr="00724549">
        <w:rPr>
          <w:bCs/>
        </w:rPr>
        <w:t>; negrito</w:t>
      </w:r>
      <w:r w:rsidR="006A7BF5">
        <w:rPr>
          <w:bCs/>
        </w:rPr>
        <w:t>; texto justificado</w:t>
      </w:r>
      <w:r w:rsidR="006A7BF5" w:rsidRPr="00724549">
        <w:rPr>
          <w:bCs/>
        </w:rPr>
        <w:t>)</w:t>
      </w:r>
    </w:p>
    <w:p w:rsidR="008428B7" w:rsidRDefault="004B740B" w:rsidP="006A6838">
      <w:pPr>
        <w:pBdr>
          <w:bottom w:val="single" w:sz="12" w:space="0" w:color="auto"/>
        </w:pBdr>
        <w:spacing w:line="360" w:lineRule="auto"/>
        <w:ind w:firstLine="709"/>
        <w:jc w:val="both"/>
      </w:pPr>
      <w:r>
        <w:t>Anexos são materiais elaborados por outro autor e que servem para complementar as informações do</w:t>
      </w:r>
      <w:r w:rsidR="00A22DE0">
        <w:t xml:space="preserve"> seu</w:t>
      </w:r>
      <w:r>
        <w:t xml:space="preserve"> trabalho, como mapas, croquis, desenhos, esquemas, etc. </w:t>
      </w:r>
      <w:r w:rsidR="00EB628C">
        <w:t>Eles têm a função de mostrar informações complementares</w:t>
      </w:r>
      <w:r w:rsidR="00AD2C13" w:rsidRPr="00AD2C13">
        <w:t xml:space="preserve"> </w:t>
      </w:r>
      <w:r w:rsidR="00AD2C13">
        <w:t>importantes</w:t>
      </w:r>
      <w:r w:rsidR="00EB628C">
        <w:t xml:space="preserve">, mas não essenciais ao entendimento do </w:t>
      </w:r>
      <w:r w:rsidR="00D01A2E">
        <w:t>projeto</w:t>
      </w:r>
      <w:r w:rsidR="00EB628C">
        <w:t>.</w:t>
      </w:r>
      <w:r>
        <w:t xml:space="preserve"> Inclua aqui os </w:t>
      </w:r>
      <w:r w:rsidR="00A460C5">
        <w:t>anexos</w:t>
      </w:r>
      <w:r>
        <w:t xml:space="preserve"> e construa </w:t>
      </w:r>
      <w:r w:rsidR="001116CB">
        <w:t>uma legenda para cada um seguindo as mesmas normas para a construção de legendas para figuras e tabelas</w:t>
      </w:r>
      <w:r>
        <w:t xml:space="preserve"> (p.ex., </w:t>
      </w:r>
      <w:r w:rsidRPr="001B4919">
        <w:t>A</w:t>
      </w:r>
      <w:r w:rsidR="00A460C5" w:rsidRPr="001B4919">
        <w:t>nexo</w:t>
      </w:r>
      <w:r w:rsidRPr="001B4919">
        <w:t xml:space="preserve"> 1.</w:t>
      </w:r>
      <w:r>
        <w:t xml:space="preserve"> </w:t>
      </w:r>
      <w:r w:rsidR="00A460C5">
        <w:t>Mapa de distribuição potencial</w:t>
      </w:r>
      <w:r w:rsidR="007F5212">
        <w:t xml:space="preserve"> de </w:t>
      </w:r>
      <w:r w:rsidR="007F5212" w:rsidRPr="007F5212">
        <w:rPr>
          <w:i/>
        </w:rPr>
        <w:t>Qualea parviflora</w:t>
      </w:r>
      <w:r w:rsidR="007F5212">
        <w:t xml:space="preserve"> Mart. (Vochysiaceae</w:t>
      </w:r>
      <w:r>
        <w:t xml:space="preserve">…). É importante que cada </w:t>
      </w:r>
      <w:r w:rsidR="00A460C5">
        <w:t>anexo</w:t>
      </w:r>
      <w:r>
        <w:t xml:space="preserve"> seja chamado no texto</w:t>
      </w:r>
      <w:r w:rsidR="00AD2C13">
        <w:t xml:space="preserve"> (p.ex., Anexo 1)</w:t>
      </w:r>
      <w:r>
        <w:t>, da mesma forma que uma figura ou tabela.</w:t>
      </w:r>
    </w:p>
    <w:p w:rsidR="008428B7" w:rsidRDefault="008428B7" w:rsidP="006A6838">
      <w:pPr>
        <w:pBdr>
          <w:bottom w:val="single" w:sz="12" w:space="0" w:color="auto"/>
        </w:pBdr>
        <w:spacing w:line="360" w:lineRule="auto"/>
        <w:ind w:firstLine="709"/>
        <w:jc w:val="both"/>
      </w:pPr>
    </w:p>
    <w:p w:rsidR="008428B7" w:rsidRPr="001E6306" w:rsidRDefault="008428B7" w:rsidP="008428B7">
      <w:pPr>
        <w:spacing w:line="360" w:lineRule="auto"/>
        <w:jc w:val="both"/>
        <w:rPr>
          <w:b/>
          <w:smallCaps/>
        </w:rPr>
      </w:pPr>
      <w:r w:rsidRPr="001E6306">
        <w:rPr>
          <w:b/>
          <w:smallCaps/>
        </w:rPr>
        <w:t>Outras informações importantes</w:t>
      </w:r>
    </w:p>
    <w:p w:rsidR="00121DF0" w:rsidRPr="001E6306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1E6306">
        <w:t xml:space="preserve">Este modelo de projeto foi elaborado pelo Prof. Dr. </w:t>
      </w:r>
      <w:hyperlink r:id="rId24" w:history="1">
        <w:r w:rsidRPr="001E6306">
          <w:rPr>
            <w:rStyle w:val="Hyperlink"/>
          </w:rPr>
          <w:t>Henrique A. Mews</w:t>
        </w:r>
      </w:hyperlink>
      <w:r w:rsidRPr="001E6306">
        <w:t>, do Centro de Ciências Biológicas e da Natureza</w:t>
      </w:r>
      <w:r w:rsidR="00BC7078" w:rsidRPr="001E6306">
        <w:t xml:space="preserve"> (CCBN)</w:t>
      </w:r>
      <w:r w:rsidRPr="001E6306">
        <w:t xml:space="preserve"> da Universidade Federal do Acre (UFAC), </w:t>
      </w:r>
      <w:r w:rsidRPr="001E6306">
        <w:rPr>
          <w:i/>
        </w:rPr>
        <w:t>Campus</w:t>
      </w:r>
      <w:r w:rsidRPr="001E6306">
        <w:t xml:space="preserve"> de Rio Branco. O objetivo deste modelo básico é guiar os estudantes durante a estruturação e a redação dos projetos para torná-los mais curtos, mais </w:t>
      </w:r>
      <w:r w:rsidR="004553A7">
        <w:t>eficientes</w:t>
      </w:r>
      <w:r w:rsidRPr="001E6306">
        <w:t xml:space="preserve"> e mais competitivos. Além disso, visa substituir modelos de projetos que estão obsoletos ou desatualizados </w:t>
      </w:r>
      <w:r w:rsidR="00BC7078" w:rsidRPr="001E6306">
        <w:t>em relação aos</w:t>
      </w:r>
      <w:r w:rsidRPr="001E6306">
        <w:t xml:space="preserve"> requerimentos da moderna redação científica. Para fazer sugestões e/ou críticas ou simplesmente para entrar em contato com o Prof. Mews, escreva para </w:t>
      </w:r>
      <w:hyperlink r:id="rId25" w:history="1">
        <w:r w:rsidRPr="001E6306">
          <w:rPr>
            <w:rStyle w:val="Hyperlink"/>
          </w:rPr>
          <w:t>henriquemews@gmail.com</w:t>
        </w:r>
      </w:hyperlink>
      <w:r w:rsidRPr="001E6306">
        <w:t>;</w:t>
      </w:r>
    </w:p>
    <w:p w:rsidR="00121DF0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1E6306">
        <w:t xml:space="preserve">Para construir este modelo de projeto, </w:t>
      </w:r>
      <w:r w:rsidR="00BC7078" w:rsidRPr="001E6306">
        <w:t xml:space="preserve">o Prof. Mews consultou </w:t>
      </w:r>
      <w:r w:rsidRPr="001E6306">
        <w:t xml:space="preserve">informações no </w:t>
      </w:r>
      <w:hyperlink r:id="rId26" w:history="1">
        <w:r w:rsidRPr="001E6306">
          <w:rPr>
            <w:rStyle w:val="Hyperlink"/>
            <w:i/>
          </w:rPr>
          <w:t>site</w:t>
        </w:r>
      </w:hyperlink>
      <w:r w:rsidRPr="001E6306">
        <w:t xml:space="preserve"> pessoal do Prof. Dr. </w:t>
      </w:r>
      <w:hyperlink r:id="rId27" w:history="1">
        <w:r w:rsidRPr="001E6306">
          <w:rPr>
            <w:rStyle w:val="Hyperlink"/>
          </w:rPr>
          <w:t>Marco Mello</w:t>
        </w:r>
      </w:hyperlink>
      <w:r w:rsidRPr="001E6306">
        <w:t xml:space="preserve"> e no canal do Prof. Dr. </w:t>
      </w:r>
      <w:hyperlink r:id="rId28" w:history="1">
        <w:r w:rsidRPr="001E6306">
          <w:rPr>
            <w:rStyle w:val="Hyperlink"/>
          </w:rPr>
          <w:t>Gilson Volpato</w:t>
        </w:r>
      </w:hyperlink>
      <w:r w:rsidRPr="001E6306">
        <w:t xml:space="preserve"> no YouTube®. Além disso, </w:t>
      </w:r>
      <w:r w:rsidR="00BC7078" w:rsidRPr="001E6306">
        <w:t xml:space="preserve">ele </w:t>
      </w:r>
      <w:r w:rsidRPr="001E6306">
        <w:t>consult</w:t>
      </w:r>
      <w:r w:rsidR="00BC7078" w:rsidRPr="001E6306">
        <w:t>ou</w:t>
      </w:r>
      <w:r w:rsidRPr="001E6306">
        <w:t xml:space="preserve"> a coleção de livros do Prof. Gilson Volpato sobre ciência, </w:t>
      </w:r>
      <w:hyperlink r:id="rId29" w:history="1">
        <w:r w:rsidRPr="001E6306">
          <w:rPr>
            <w:rStyle w:val="Hyperlink"/>
          </w:rPr>
          <w:t>redação científica</w:t>
        </w:r>
      </w:hyperlink>
      <w:r w:rsidRPr="001E6306">
        <w:t xml:space="preserve"> e elaboração de projetos e a recente obra do Prof. Marco Mello, o livro </w:t>
      </w:r>
      <w:hyperlink r:id="rId30" w:history="1">
        <w:r w:rsidRPr="001E6306">
          <w:rPr>
            <w:rStyle w:val="Hyperlink"/>
            <w:i/>
          </w:rPr>
          <w:t>Sobrevivendo na Ciência: um pequeno manual para a jornada do cientista</w:t>
        </w:r>
      </w:hyperlink>
      <w:r w:rsidRPr="001E6306">
        <w:t>, de 2017</w:t>
      </w:r>
      <w:r w:rsidR="00BC7078" w:rsidRPr="001E6306">
        <w:t>;</w:t>
      </w:r>
    </w:p>
    <w:p w:rsidR="00517708" w:rsidRPr="001E6306" w:rsidRDefault="00517708" w:rsidP="00FA68A0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517708">
        <w:t>Ao escrever, sempre prefira a linguagem ativa/pessoal (</w:t>
      </w:r>
      <w:r w:rsidR="003B75DD">
        <w:t>c</w:t>
      </w:r>
      <w:r w:rsidRPr="00517708">
        <w:t>oleta</w:t>
      </w:r>
      <w:r>
        <w:t>re</w:t>
      </w:r>
      <w:r w:rsidRPr="00517708">
        <w:t>mos, processa</w:t>
      </w:r>
      <w:r>
        <w:t>re</w:t>
      </w:r>
      <w:r w:rsidRPr="00517708">
        <w:t>mos, testa</w:t>
      </w:r>
      <w:r>
        <w:t>re</w:t>
      </w:r>
      <w:r w:rsidRPr="00517708">
        <w:t>mos, registra</w:t>
      </w:r>
      <w:r>
        <w:t>re</w:t>
      </w:r>
      <w:r w:rsidRPr="00517708">
        <w:t>mos) em vez da passiva/impessoal (</w:t>
      </w:r>
      <w:r>
        <w:t>serão</w:t>
      </w:r>
      <w:r w:rsidRPr="00517708">
        <w:t xml:space="preserve"> coletados, </w:t>
      </w:r>
      <w:r>
        <w:t>serão</w:t>
      </w:r>
      <w:r w:rsidRPr="00517708">
        <w:t xml:space="preserve"> processados, </w:t>
      </w:r>
      <w:r>
        <w:t>serão</w:t>
      </w:r>
      <w:r w:rsidRPr="00517708">
        <w:t xml:space="preserve"> testados…) para modernizar a redação e para aproximar o texto do formato adotado no debate internacional. Veja mais</w:t>
      </w:r>
      <w:r w:rsidR="009C1965">
        <w:t xml:space="preserve"> bons</w:t>
      </w:r>
      <w:r w:rsidRPr="00517708">
        <w:t xml:space="preserve"> motivos</w:t>
      </w:r>
      <w:r w:rsidR="009C1965">
        <w:t xml:space="preserve"> para isso</w:t>
      </w:r>
      <w:r w:rsidRPr="00517708">
        <w:t xml:space="preserve"> </w:t>
      </w:r>
      <w:hyperlink r:id="rId31" w:history="1">
        <w:r w:rsidRPr="00517708">
          <w:rPr>
            <w:rStyle w:val="Hyperlink"/>
          </w:rPr>
          <w:t>aqui</w:t>
        </w:r>
      </w:hyperlink>
      <w:r w:rsidR="009C1965">
        <w:t>;</w:t>
      </w:r>
    </w:p>
    <w:p w:rsidR="00630F6E" w:rsidRPr="001E6306" w:rsidRDefault="00630F6E" w:rsidP="00630F6E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1E6306">
        <w:t xml:space="preserve">As seções que aparecem no projeto (Introdução etc.) seguem uma estrutura amplamente aceita; </w:t>
      </w:r>
    </w:p>
    <w:p w:rsidR="00630F6E" w:rsidRDefault="00630F6E" w:rsidP="00FA68A0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1E6306">
        <w:t xml:space="preserve">Segundo a literatura mais moderna sobre redação científica, um bom projeto de pesquisa precisa de apenas um único objetivo central (e não de vários objetivos específicos). </w:t>
      </w:r>
      <w:r w:rsidRPr="001E6306">
        <w:lastRenderedPageBreak/>
        <w:t>Além disso,</w:t>
      </w:r>
      <w:r>
        <w:t xml:space="preserve"> em projetos</w:t>
      </w:r>
      <w:r w:rsidRPr="001E6306">
        <w:t xml:space="preserve"> a tendência atual é incorporar o objetivo central</w:t>
      </w:r>
      <w:r>
        <w:t xml:space="preserve"> </w:t>
      </w:r>
      <w:r w:rsidRPr="001E6306">
        <w:t>no último parágrafo da introdução, o que aproxima a estrutura do projeto ao texto que deverá ser entregue n</w:t>
      </w:r>
      <w:r>
        <w:t>a</w:t>
      </w:r>
      <w:r w:rsidRPr="001E6306">
        <w:t xml:space="preserve"> etapa de divulgação escrita da pesquisa (i.e., artigos científicos);</w:t>
      </w:r>
    </w:p>
    <w:p w:rsidR="00630F6E" w:rsidRPr="001E6306" w:rsidRDefault="00630F6E" w:rsidP="00630F6E">
      <w:pPr>
        <w:numPr>
          <w:ilvl w:val="0"/>
          <w:numId w:val="6"/>
        </w:numPr>
        <w:spacing w:line="360" w:lineRule="auto"/>
        <w:ind w:left="426" w:hanging="284"/>
        <w:jc w:val="both"/>
        <w:rPr>
          <w:b/>
          <w:smallCaps/>
        </w:rPr>
      </w:pPr>
      <w:r w:rsidRPr="001E6306">
        <w:t xml:space="preserve">Outros textos complementares sobre </w:t>
      </w:r>
      <w:hyperlink r:id="rId32" w:history="1">
        <w:r w:rsidRPr="001E6306">
          <w:rPr>
            <w:rStyle w:val="Hyperlink"/>
          </w:rPr>
          <w:t>como organizar as ideias</w:t>
        </w:r>
      </w:hyperlink>
      <w:r>
        <w:t>,</w:t>
      </w:r>
      <w:r w:rsidRPr="001E6306">
        <w:t xml:space="preserve"> </w:t>
      </w:r>
      <w:hyperlink r:id="rId33" w:history="1">
        <w:r w:rsidRPr="001E6306">
          <w:rPr>
            <w:rStyle w:val="Hyperlink"/>
          </w:rPr>
          <w:t>como elaborar</w:t>
        </w:r>
      </w:hyperlink>
      <w:r w:rsidRPr="001E6306">
        <w:t xml:space="preserve"> um projeto de pesquisa</w:t>
      </w:r>
      <w:r>
        <w:t xml:space="preserve"> ou sobre </w:t>
      </w:r>
      <w:hyperlink r:id="rId34" w:history="1">
        <w:r w:rsidRPr="00630F6E">
          <w:rPr>
            <w:rStyle w:val="Hyperlink"/>
          </w:rPr>
          <w:t>o que se espera de um projeto em diferentes níveis acadêmicos</w:t>
        </w:r>
      </w:hyperlink>
      <w:r w:rsidRPr="001E6306">
        <w:t xml:space="preserve"> podem ser lidos clicando nos links;</w:t>
      </w:r>
      <w:r w:rsidR="00014A28">
        <w:t xml:space="preserve"> </w:t>
      </w:r>
      <w:hyperlink r:id="rId35" w:history="1">
        <w:r w:rsidR="00014A28" w:rsidRPr="00014A28">
          <w:rPr>
            <w:rStyle w:val="Hyperlink"/>
          </w:rPr>
          <w:t>aqui</w:t>
        </w:r>
      </w:hyperlink>
      <w:r w:rsidR="00014A28">
        <w:t xml:space="preserve"> você encontrará um pacotão de dicas sobre projetos científicos no blog do Prof. Marco Mello;</w:t>
      </w:r>
    </w:p>
    <w:p w:rsidR="00630F6E" w:rsidRPr="001E6306" w:rsidRDefault="00630F6E" w:rsidP="00630F6E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1E6306">
        <w:t xml:space="preserve">As páginas deste modelo de projeto estão numeradas seguindo uma estrutura amplamente aceita; elementos pré-textuais com numeração romana minúscula e centralizada na parte inferior da página </w:t>
      </w:r>
      <w:r w:rsidR="004553A7">
        <w:t>(</w:t>
      </w:r>
      <w:r>
        <w:t>não aparece na</w:t>
      </w:r>
      <w:r w:rsidRPr="001E6306">
        <w:t xml:space="preserve"> capa</w:t>
      </w:r>
      <w:r w:rsidR="004553A7">
        <w:t>)</w:t>
      </w:r>
      <w:r w:rsidRPr="001E6306">
        <w:t xml:space="preserve"> e elementos textuais com numeração arábica sequencial posicionada no canto superior direito;</w:t>
      </w:r>
    </w:p>
    <w:p w:rsidR="00121DF0" w:rsidRPr="001E6306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</w:pPr>
      <w:r w:rsidRPr="001E6306">
        <w:t>Para acessar as páginas indicadas pelos links na versão em Word</w:t>
      </w:r>
      <w:r w:rsidR="00493677" w:rsidRPr="001E6306">
        <w:t xml:space="preserve"> (.docx)</w:t>
      </w:r>
      <w:r w:rsidRPr="001E6306">
        <w:t xml:space="preserve"> deste modelo de projeto, apenas segure a tecla </w:t>
      </w:r>
      <w:r w:rsidRPr="00630F6E">
        <w:rPr>
          <w:i/>
        </w:rPr>
        <w:t>Ctrl</w:t>
      </w:r>
      <w:r w:rsidRPr="001E6306">
        <w:t xml:space="preserve"> e clique sobre os links</w:t>
      </w:r>
      <w:r w:rsidR="00BC7078" w:rsidRPr="001E6306">
        <w:t>; n</w:t>
      </w:r>
      <w:r w:rsidRPr="001E6306">
        <w:t>a versão em pdf, apenas clique sobre os links</w:t>
      </w:r>
      <w:r w:rsidR="00BC7078" w:rsidRPr="001E6306">
        <w:t>;</w:t>
      </w:r>
    </w:p>
    <w:p w:rsidR="003B75DD" w:rsidRPr="003B75DD" w:rsidRDefault="008428B7" w:rsidP="006D70B3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1E6306">
        <w:t xml:space="preserve">Para informar a titulação do orientador </w:t>
      </w:r>
      <w:r w:rsidR="007F5212" w:rsidRPr="001E6306">
        <w:t xml:space="preserve">na </w:t>
      </w:r>
      <w:r w:rsidRPr="001E6306">
        <w:t>capa e</w:t>
      </w:r>
      <w:r w:rsidR="007F5212" w:rsidRPr="001E6306">
        <w:t xml:space="preserve"> na</w:t>
      </w:r>
      <w:r w:rsidRPr="001E6306">
        <w:t xml:space="preserve"> folha de rosto use as abreviações: Prof. (masculino) e Profa. (feminino); Dr. (Doutor; masculino) e Dra. (Doutora; feminino)</w:t>
      </w:r>
      <w:r w:rsidR="009C1965">
        <w:t>. A</w:t>
      </w:r>
      <w:r w:rsidRPr="001E6306">
        <w:t>s variações Ds.C., Ms.C, Ms., Profª, Profº, etc. podem estar incorretas</w:t>
      </w:r>
      <w:r w:rsidR="00630F6E">
        <w:t xml:space="preserve"> ou indicar outro tipo de título</w:t>
      </w:r>
      <w:r w:rsidRPr="001E6306">
        <w:t>; sempre confira isso</w:t>
      </w:r>
      <w:r w:rsidR="009C1965">
        <w:t>;</w:t>
      </w:r>
    </w:p>
    <w:p w:rsidR="003B75DD" w:rsidRPr="003B75DD" w:rsidRDefault="003B75DD" w:rsidP="003B75DD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>
        <w:t>As normas do periódico científico escolhido (indicadas na folha de rosto e detalhadas no Apêndice 1) devem ser seguidas</w:t>
      </w:r>
      <w:r w:rsidR="00FC3DE9">
        <w:t xml:space="preserve"> neste modelo de projeto</w:t>
      </w:r>
      <w:r>
        <w:t xml:space="preserve"> apenas </w:t>
      </w:r>
      <w:r w:rsidR="009C1965">
        <w:t>para</w:t>
      </w:r>
      <w:r>
        <w:t xml:space="preserve"> a construção de citações no texto e na seção Referências Bibliográficas. Caso você tenha optado por uma revista cujas normas requeiram o emprego de “</w:t>
      </w:r>
      <w:r w:rsidRPr="00FC3DE9">
        <w:rPr>
          <w:i/>
        </w:rPr>
        <w:t>and</w:t>
      </w:r>
      <w:r>
        <w:t>” entre dois autores numa citação, substitua por “&amp;” para evitar a mistura de dois idiomas num mesmo documento.</w:t>
      </w:r>
    </w:p>
    <w:sectPr w:rsidR="003B75DD" w:rsidRPr="003B75DD" w:rsidSect="0004788B">
      <w:headerReference w:type="default" r:id="rId36"/>
      <w:footerReference w:type="default" r:id="rId37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27" w:rsidRDefault="00622227">
      <w:r>
        <w:separator/>
      </w:r>
    </w:p>
  </w:endnote>
  <w:endnote w:type="continuationSeparator" w:id="0">
    <w:p w:rsidR="00622227" w:rsidRDefault="006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17" w:rsidRDefault="007A0D17" w:rsidP="00723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0D17" w:rsidRDefault="007A0D17" w:rsidP="007238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365715"/>
      <w:docPartObj>
        <w:docPartGallery w:val="Page Numbers (Bottom of Page)"/>
        <w:docPartUnique/>
      </w:docPartObj>
    </w:sdtPr>
    <w:sdtEndPr/>
    <w:sdtContent>
      <w:p w:rsidR="007A0D17" w:rsidRDefault="007A0D1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82">
          <w:rPr>
            <w:noProof/>
          </w:rPr>
          <w:t>iii</w:t>
        </w:r>
        <w:r>
          <w:fldChar w:fldCharType="end"/>
        </w:r>
      </w:p>
    </w:sdtContent>
  </w:sdt>
  <w:p w:rsidR="007A0D17" w:rsidRDefault="007A0D17" w:rsidP="00723849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17" w:rsidRDefault="007A0D17">
    <w:pPr>
      <w:pStyle w:val="Rodap"/>
      <w:jc w:val="center"/>
    </w:pPr>
  </w:p>
  <w:p w:rsidR="007A0D17" w:rsidRDefault="007A0D17" w:rsidP="007238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27" w:rsidRDefault="00622227">
      <w:r>
        <w:separator/>
      </w:r>
    </w:p>
  </w:footnote>
  <w:footnote w:type="continuationSeparator" w:id="0">
    <w:p w:rsidR="00622227" w:rsidRDefault="0062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17" w:rsidRDefault="007A0D17" w:rsidP="007238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7A0D17" w:rsidRDefault="007A0D17" w:rsidP="005145D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17" w:rsidRDefault="007A0D17">
    <w:pPr>
      <w:pStyle w:val="Cabealho"/>
      <w:jc w:val="right"/>
    </w:pPr>
  </w:p>
  <w:p w:rsidR="007A0D17" w:rsidRDefault="007A0D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900240"/>
      <w:docPartObj>
        <w:docPartGallery w:val="Page Numbers (Top of Page)"/>
        <w:docPartUnique/>
      </w:docPartObj>
    </w:sdtPr>
    <w:sdtEndPr/>
    <w:sdtContent>
      <w:p w:rsidR="007A0D17" w:rsidRDefault="007A0D1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82">
          <w:rPr>
            <w:noProof/>
          </w:rPr>
          <w:t>10</w:t>
        </w:r>
        <w:r>
          <w:fldChar w:fldCharType="end"/>
        </w:r>
      </w:p>
    </w:sdtContent>
  </w:sdt>
  <w:p w:rsidR="007A0D17" w:rsidRDefault="007A0D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75"/>
    <w:multiLevelType w:val="hybridMultilevel"/>
    <w:tmpl w:val="DE42304C"/>
    <w:lvl w:ilvl="0" w:tplc="4FB0800A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D2A2997"/>
    <w:multiLevelType w:val="hybridMultilevel"/>
    <w:tmpl w:val="447003A4"/>
    <w:lvl w:ilvl="0" w:tplc="FEA48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122"/>
    <w:multiLevelType w:val="multilevel"/>
    <w:tmpl w:val="588670C4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309156AB"/>
    <w:multiLevelType w:val="hybridMultilevel"/>
    <w:tmpl w:val="EB6AC606"/>
    <w:lvl w:ilvl="0" w:tplc="5D18E9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7F9A"/>
    <w:multiLevelType w:val="multilevel"/>
    <w:tmpl w:val="BC8E23C6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713555D3"/>
    <w:multiLevelType w:val="multilevel"/>
    <w:tmpl w:val="B3289F02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79"/>
    <w:rsid w:val="00000769"/>
    <w:rsid w:val="00003CC6"/>
    <w:rsid w:val="00003E95"/>
    <w:rsid w:val="00004BD2"/>
    <w:rsid w:val="00004CE6"/>
    <w:rsid w:val="00005B58"/>
    <w:rsid w:val="000063BE"/>
    <w:rsid w:val="00007D37"/>
    <w:rsid w:val="000102AF"/>
    <w:rsid w:val="000144E0"/>
    <w:rsid w:val="00014A28"/>
    <w:rsid w:val="00027261"/>
    <w:rsid w:val="0002794A"/>
    <w:rsid w:val="00027B4B"/>
    <w:rsid w:val="00030A22"/>
    <w:rsid w:val="0003389E"/>
    <w:rsid w:val="00034721"/>
    <w:rsid w:val="0003662A"/>
    <w:rsid w:val="00042E58"/>
    <w:rsid w:val="00043403"/>
    <w:rsid w:val="000448E4"/>
    <w:rsid w:val="000454E0"/>
    <w:rsid w:val="00045AA2"/>
    <w:rsid w:val="00045AB1"/>
    <w:rsid w:val="000467E0"/>
    <w:rsid w:val="0004788B"/>
    <w:rsid w:val="00050A40"/>
    <w:rsid w:val="0005225B"/>
    <w:rsid w:val="00054222"/>
    <w:rsid w:val="00055F59"/>
    <w:rsid w:val="00062489"/>
    <w:rsid w:val="0006395C"/>
    <w:rsid w:val="00065419"/>
    <w:rsid w:val="000721C5"/>
    <w:rsid w:val="000745B0"/>
    <w:rsid w:val="00074619"/>
    <w:rsid w:val="00074934"/>
    <w:rsid w:val="00075A6F"/>
    <w:rsid w:val="00075C2A"/>
    <w:rsid w:val="000760E5"/>
    <w:rsid w:val="00077330"/>
    <w:rsid w:val="00080A6A"/>
    <w:rsid w:val="00081404"/>
    <w:rsid w:val="000836D2"/>
    <w:rsid w:val="00083C1B"/>
    <w:rsid w:val="00084166"/>
    <w:rsid w:val="00091565"/>
    <w:rsid w:val="000922CA"/>
    <w:rsid w:val="00095993"/>
    <w:rsid w:val="00095D2D"/>
    <w:rsid w:val="000966C7"/>
    <w:rsid w:val="00097DEF"/>
    <w:rsid w:val="000A3EC5"/>
    <w:rsid w:val="000A7072"/>
    <w:rsid w:val="000B10C0"/>
    <w:rsid w:val="000B1A54"/>
    <w:rsid w:val="000B1D2B"/>
    <w:rsid w:val="000C149A"/>
    <w:rsid w:val="000C3940"/>
    <w:rsid w:val="000C559A"/>
    <w:rsid w:val="000D13AA"/>
    <w:rsid w:val="000D343F"/>
    <w:rsid w:val="000D4BAB"/>
    <w:rsid w:val="000D730A"/>
    <w:rsid w:val="000D7C49"/>
    <w:rsid w:val="000D7D47"/>
    <w:rsid w:val="000E12DB"/>
    <w:rsid w:val="000E6076"/>
    <w:rsid w:val="000F171C"/>
    <w:rsid w:val="000F1898"/>
    <w:rsid w:val="000F1A2E"/>
    <w:rsid w:val="000F1A99"/>
    <w:rsid w:val="000F1CF5"/>
    <w:rsid w:val="000F44F0"/>
    <w:rsid w:val="000F5093"/>
    <w:rsid w:val="000F50D2"/>
    <w:rsid w:val="00100062"/>
    <w:rsid w:val="001001D9"/>
    <w:rsid w:val="001002A9"/>
    <w:rsid w:val="00100DDA"/>
    <w:rsid w:val="00101B70"/>
    <w:rsid w:val="00103251"/>
    <w:rsid w:val="00104B07"/>
    <w:rsid w:val="00106138"/>
    <w:rsid w:val="001116CB"/>
    <w:rsid w:val="001116D1"/>
    <w:rsid w:val="00112F47"/>
    <w:rsid w:val="00113DAF"/>
    <w:rsid w:val="00114DC0"/>
    <w:rsid w:val="0011640C"/>
    <w:rsid w:val="0011681C"/>
    <w:rsid w:val="00116D5D"/>
    <w:rsid w:val="001176D5"/>
    <w:rsid w:val="00120537"/>
    <w:rsid w:val="00121DF0"/>
    <w:rsid w:val="00122D9F"/>
    <w:rsid w:val="001277A5"/>
    <w:rsid w:val="0013151D"/>
    <w:rsid w:val="001323C2"/>
    <w:rsid w:val="00132871"/>
    <w:rsid w:val="001334AC"/>
    <w:rsid w:val="001339BB"/>
    <w:rsid w:val="00134387"/>
    <w:rsid w:val="00135507"/>
    <w:rsid w:val="00142B46"/>
    <w:rsid w:val="00143CB3"/>
    <w:rsid w:val="00143F3D"/>
    <w:rsid w:val="0014526E"/>
    <w:rsid w:val="001453B5"/>
    <w:rsid w:val="00145744"/>
    <w:rsid w:val="00150F87"/>
    <w:rsid w:val="00153CA3"/>
    <w:rsid w:val="001544D2"/>
    <w:rsid w:val="00157086"/>
    <w:rsid w:val="00157497"/>
    <w:rsid w:val="00163AD0"/>
    <w:rsid w:val="0016599B"/>
    <w:rsid w:val="001662C7"/>
    <w:rsid w:val="00166A73"/>
    <w:rsid w:val="00166E2C"/>
    <w:rsid w:val="00167B6D"/>
    <w:rsid w:val="00171E20"/>
    <w:rsid w:val="00171ED6"/>
    <w:rsid w:val="00172355"/>
    <w:rsid w:val="00172551"/>
    <w:rsid w:val="00173CE1"/>
    <w:rsid w:val="00175207"/>
    <w:rsid w:val="00176882"/>
    <w:rsid w:val="00176EFF"/>
    <w:rsid w:val="00180BA8"/>
    <w:rsid w:val="00181E2F"/>
    <w:rsid w:val="00182DA3"/>
    <w:rsid w:val="00183810"/>
    <w:rsid w:val="00185BC3"/>
    <w:rsid w:val="0018715D"/>
    <w:rsid w:val="00193AFF"/>
    <w:rsid w:val="001959DF"/>
    <w:rsid w:val="00195B70"/>
    <w:rsid w:val="0019658C"/>
    <w:rsid w:val="00196E8C"/>
    <w:rsid w:val="001A2357"/>
    <w:rsid w:val="001A297D"/>
    <w:rsid w:val="001A2B91"/>
    <w:rsid w:val="001A3F62"/>
    <w:rsid w:val="001A5511"/>
    <w:rsid w:val="001A599B"/>
    <w:rsid w:val="001A6141"/>
    <w:rsid w:val="001A6925"/>
    <w:rsid w:val="001B0671"/>
    <w:rsid w:val="001B2FF1"/>
    <w:rsid w:val="001B39B8"/>
    <w:rsid w:val="001B3B86"/>
    <w:rsid w:val="001B4919"/>
    <w:rsid w:val="001B4963"/>
    <w:rsid w:val="001B6044"/>
    <w:rsid w:val="001C0C31"/>
    <w:rsid w:val="001C0D12"/>
    <w:rsid w:val="001C20CE"/>
    <w:rsid w:val="001C644D"/>
    <w:rsid w:val="001D1712"/>
    <w:rsid w:val="001E0794"/>
    <w:rsid w:val="001E2D38"/>
    <w:rsid w:val="001E4734"/>
    <w:rsid w:val="001E4FFC"/>
    <w:rsid w:val="001E597A"/>
    <w:rsid w:val="001E6306"/>
    <w:rsid w:val="001F0679"/>
    <w:rsid w:val="001F13DC"/>
    <w:rsid w:val="001F1EAE"/>
    <w:rsid w:val="001F3079"/>
    <w:rsid w:val="001F428F"/>
    <w:rsid w:val="001F4A07"/>
    <w:rsid w:val="001F4DB6"/>
    <w:rsid w:val="001F6403"/>
    <w:rsid w:val="001F6B1D"/>
    <w:rsid w:val="002002D7"/>
    <w:rsid w:val="002007A7"/>
    <w:rsid w:val="00201170"/>
    <w:rsid w:val="002017CC"/>
    <w:rsid w:val="00201BAC"/>
    <w:rsid w:val="00202D6E"/>
    <w:rsid w:val="00203AD7"/>
    <w:rsid w:val="00203FBD"/>
    <w:rsid w:val="00205550"/>
    <w:rsid w:val="00206962"/>
    <w:rsid w:val="002076D4"/>
    <w:rsid w:val="00210384"/>
    <w:rsid w:val="00214E9B"/>
    <w:rsid w:val="00216856"/>
    <w:rsid w:val="00217071"/>
    <w:rsid w:val="0021788A"/>
    <w:rsid w:val="00221EBC"/>
    <w:rsid w:val="0022238A"/>
    <w:rsid w:val="00223011"/>
    <w:rsid w:val="00230B25"/>
    <w:rsid w:val="00231A0E"/>
    <w:rsid w:val="00232DBD"/>
    <w:rsid w:val="0023337E"/>
    <w:rsid w:val="00234774"/>
    <w:rsid w:val="002377B6"/>
    <w:rsid w:val="00240E22"/>
    <w:rsid w:val="00241DFD"/>
    <w:rsid w:val="00242447"/>
    <w:rsid w:val="0024360A"/>
    <w:rsid w:val="00244CAF"/>
    <w:rsid w:val="0024641D"/>
    <w:rsid w:val="00247330"/>
    <w:rsid w:val="002502E1"/>
    <w:rsid w:val="00250402"/>
    <w:rsid w:val="0025063D"/>
    <w:rsid w:val="00252A75"/>
    <w:rsid w:val="0025409A"/>
    <w:rsid w:val="0025475B"/>
    <w:rsid w:val="002574B9"/>
    <w:rsid w:val="00263103"/>
    <w:rsid w:val="00265114"/>
    <w:rsid w:val="002670B5"/>
    <w:rsid w:val="002675CE"/>
    <w:rsid w:val="002715FC"/>
    <w:rsid w:val="00271962"/>
    <w:rsid w:val="00271B32"/>
    <w:rsid w:val="00273C5F"/>
    <w:rsid w:val="00273E74"/>
    <w:rsid w:val="00275250"/>
    <w:rsid w:val="00275FD5"/>
    <w:rsid w:val="00276404"/>
    <w:rsid w:val="002807DF"/>
    <w:rsid w:val="00280A0F"/>
    <w:rsid w:val="00280A84"/>
    <w:rsid w:val="002825F0"/>
    <w:rsid w:val="00284147"/>
    <w:rsid w:val="00284EF5"/>
    <w:rsid w:val="00287D55"/>
    <w:rsid w:val="002902E8"/>
    <w:rsid w:val="00291639"/>
    <w:rsid w:val="00291BE0"/>
    <w:rsid w:val="0029205B"/>
    <w:rsid w:val="00293638"/>
    <w:rsid w:val="00293F3D"/>
    <w:rsid w:val="00293FD6"/>
    <w:rsid w:val="00294394"/>
    <w:rsid w:val="00294744"/>
    <w:rsid w:val="002959C5"/>
    <w:rsid w:val="002A57B1"/>
    <w:rsid w:val="002B0AC7"/>
    <w:rsid w:val="002B39CD"/>
    <w:rsid w:val="002B43BC"/>
    <w:rsid w:val="002B7B69"/>
    <w:rsid w:val="002B7E17"/>
    <w:rsid w:val="002C028F"/>
    <w:rsid w:val="002C413A"/>
    <w:rsid w:val="002C4F5E"/>
    <w:rsid w:val="002C5499"/>
    <w:rsid w:val="002C561E"/>
    <w:rsid w:val="002C607F"/>
    <w:rsid w:val="002C7304"/>
    <w:rsid w:val="002C7C11"/>
    <w:rsid w:val="002D0AC5"/>
    <w:rsid w:val="002D15A3"/>
    <w:rsid w:val="002D3577"/>
    <w:rsid w:val="002D36BC"/>
    <w:rsid w:val="002D5A93"/>
    <w:rsid w:val="002D7F13"/>
    <w:rsid w:val="002E1448"/>
    <w:rsid w:val="002E4267"/>
    <w:rsid w:val="002E4737"/>
    <w:rsid w:val="002E6711"/>
    <w:rsid w:val="002E68D3"/>
    <w:rsid w:val="002F29AB"/>
    <w:rsid w:val="0030120C"/>
    <w:rsid w:val="00302548"/>
    <w:rsid w:val="003034A5"/>
    <w:rsid w:val="003105F6"/>
    <w:rsid w:val="00311058"/>
    <w:rsid w:val="003114A0"/>
    <w:rsid w:val="0031286A"/>
    <w:rsid w:val="00313BC1"/>
    <w:rsid w:val="00315F88"/>
    <w:rsid w:val="003176FA"/>
    <w:rsid w:val="003207B5"/>
    <w:rsid w:val="00322FF7"/>
    <w:rsid w:val="003243B9"/>
    <w:rsid w:val="00324CB8"/>
    <w:rsid w:val="00326CFD"/>
    <w:rsid w:val="00332442"/>
    <w:rsid w:val="00334A9F"/>
    <w:rsid w:val="003446DE"/>
    <w:rsid w:val="00346F8B"/>
    <w:rsid w:val="00347CE8"/>
    <w:rsid w:val="00354064"/>
    <w:rsid w:val="003642D0"/>
    <w:rsid w:val="003705F7"/>
    <w:rsid w:val="00370816"/>
    <w:rsid w:val="00374DF7"/>
    <w:rsid w:val="00375405"/>
    <w:rsid w:val="00377043"/>
    <w:rsid w:val="00377735"/>
    <w:rsid w:val="00384850"/>
    <w:rsid w:val="00384E8D"/>
    <w:rsid w:val="003853FD"/>
    <w:rsid w:val="00391436"/>
    <w:rsid w:val="003914F1"/>
    <w:rsid w:val="0039450E"/>
    <w:rsid w:val="003955CF"/>
    <w:rsid w:val="00395CD0"/>
    <w:rsid w:val="00396D11"/>
    <w:rsid w:val="00397158"/>
    <w:rsid w:val="003A1F13"/>
    <w:rsid w:val="003A2202"/>
    <w:rsid w:val="003A2E1C"/>
    <w:rsid w:val="003A4201"/>
    <w:rsid w:val="003A44A1"/>
    <w:rsid w:val="003A6BD6"/>
    <w:rsid w:val="003B72E3"/>
    <w:rsid w:val="003B75DD"/>
    <w:rsid w:val="003C49E2"/>
    <w:rsid w:val="003C7382"/>
    <w:rsid w:val="003D000B"/>
    <w:rsid w:val="003D2536"/>
    <w:rsid w:val="003D27A4"/>
    <w:rsid w:val="003D2B93"/>
    <w:rsid w:val="003D2FCD"/>
    <w:rsid w:val="003D3D1E"/>
    <w:rsid w:val="003D4D85"/>
    <w:rsid w:val="003D5EFA"/>
    <w:rsid w:val="003D633A"/>
    <w:rsid w:val="003E312F"/>
    <w:rsid w:val="003E6EAB"/>
    <w:rsid w:val="003E7E36"/>
    <w:rsid w:val="003F17B9"/>
    <w:rsid w:val="003F1845"/>
    <w:rsid w:val="003F1915"/>
    <w:rsid w:val="003F3B95"/>
    <w:rsid w:val="003F58FF"/>
    <w:rsid w:val="003F6332"/>
    <w:rsid w:val="003F6CB2"/>
    <w:rsid w:val="003F6F2E"/>
    <w:rsid w:val="004013A1"/>
    <w:rsid w:val="00401584"/>
    <w:rsid w:val="00402D98"/>
    <w:rsid w:val="004058F8"/>
    <w:rsid w:val="00406070"/>
    <w:rsid w:val="00410A92"/>
    <w:rsid w:val="004110BE"/>
    <w:rsid w:val="00411166"/>
    <w:rsid w:val="00411FB9"/>
    <w:rsid w:val="00414CE5"/>
    <w:rsid w:val="004202D9"/>
    <w:rsid w:val="004231C4"/>
    <w:rsid w:val="00426102"/>
    <w:rsid w:val="00427D76"/>
    <w:rsid w:val="0043008E"/>
    <w:rsid w:val="004311CD"/>
    <w:rsid w:val="004327F2"/>
    <w:rsid w:val="00433F19"/>
    <w:rsid w:val="0043543B"/>
    <w:rsid w:val="004373C6"/>
    <w:rsid w:val="00437FCA"/>
    <w:rsid w:val="004402EA"/>
    <w:rsid w:val="0044152D"/>
    <w:rsid w:val="004420F8"/>
    <w:rsid w:val="00442BF6"/>
    <w:rsid w:val="00443CA1"/>
    <w:rsid w:val="00444139"/>
    <w:rsid w:val="0044540A"/>
    <w:rsid w:val="004454E5"/>
    <w:rsid w:val="004459CD"/>
    <w:rsid w:val="00450B29"/>
    <w:rsid w:val="004547E2"/>
    <w:rsid w:val="00454A64"/>
    <w:rsid w:val="004553A7"/>
    <w:rsid w:val="00456BB7"/>
    <w:rsid w:val="004616E8"/>
    <w:rsid w:val="00464BCA"/>
    <w:rsid w:val="004659FF"/>
    <w:rsid w:val="0047217E"/>
    <w:rsid w:val="004723F5"/>
    <w:rsid w:val="00473811"/>
    <w:rsid w:val="0047625A"/>
    <w:rsid w:val="00477F7E"/>
    <w:rsid w:val="00480DBF"/>
    <w:rsid w:val="00481820"/>
    <w:rsid w:val="004872F7"/>
    <w:rsid w:val="00487F5C"/>
    <w:rsid w:val="00490BC2"/>
    <w:rsid w:val="00492748"/>
    <w:rsid w:val="0049286C"/>
    <w:rsid w:val="00493677"/>
    <w:rsid w:val="00497964"/>
    <w:rsid w:val="004A0A0D"/>
    <w:rsid w:val="004A1507"/>
    <w:rsid w:val="004A3831"/>
    <w:rsid w:val="004A4F19"/>
    <w:rsid w:val="004A5D9E"/>
    <w:rsid w:val="004B0762"/>
    <w:rsid w:val="004B1E31"/>
    <w:rsid w:val="004B2528"/>
    <w:rsid w:val="004B2901"/>
    <w:rsid w:val="004B370D"/>
    <w:rsid w:val="004B740B"/>
    <w:rsid w:val="004C10EB"/>
    <w:rsid w:val="004C2AF2"/>
    <w:rsid w:val="004C5FA0"/>
    <w:rsid w:val="004C6C00"/>
    <w:rsid w:val="004D1E26"/>
    <w:rsid w:val="004D1E76"/>
    <w:rsid w:val="004D2C59"/>
    <w:rsid w:val="004D2D29"/>
    <w:rsid w:val="004D410E"/>
    <w:rsid w:val="004D4987"/>
    <w:rsid w:val="004E1204"/>
    <w:rsid w:val="004E4E31"/>
    <w:rsid w:val="004E5AFA"/>
    <w:rsid w:val="004E7ED0"/>
    <w:rsid w:val="004F19C7"/>
    <w:rsid w:val="004F4745"/>
    <w:rsid w:val="004F579A"/>
    <w:rsid w:val="004F5AFB"/>
    <w:rsid w:val="004F7316"/>
    <w:rsid w:val="005003E8"/>
    <w:rsid w:val="005019FD"/>
    <w:rsid w:val="00502407"/>
    <w:rsid w:val="005025CB"/>
    <w:rsid w:val="00503363"/>
    <w:rsid w:val="00503537"/>
    <w:rsid w:val="00505773"/>
    <w:rsid w:val="005057D9"/>
    <w:rsid w:val="005061B2"/>
    <w:rsid w:val="00511D7F"/>
    <w:rsid w:val="00511F63"/>
    <w:rsid w:val="0051341C"/>
    <w:rsid w:val="005145D6"/>
    <w:rsid w:val="00514ADD"/>
    <w:rsid w:val="00516890"/>
    <w:rsid w:val="00516CAB"/>
    <w:rsid w:val="00516DFC"/>
    <w:rsid w:val="00516FB2"/>
    <w:rsid w:val="00517708"/>
    <w:rsid w:val="00517D11"/>
    <w:rsid w:val="0052027D"/>
    <w:rsid w:val="00523C33"/>
    <w:rsid w:val="0052464A"/>
    <w:rsid w:val="00526F29"/>
    <w:rsid w:val="0053138C"/>
    <w:rsid w:val="00531F5F"/>
    <w:rsid w:val="0053367B"/>
    <w:rsid w:val="00535354"/>
    <w:rsid w:val="005354BF"/>
    <w:rsid w:val="00536EFE"/>
    <w:rsid w:val="00537059"/>
    <w:rsid w:val="00537BE7"/>
    <w:rsid w:val="005404FC"/>
    <w:rsid w:val="005418F3"/>
    <w:rsid w:val="005420A4"/>
    <w:rsid w:val="00544D46"/>
    <w:rsid w:val="00545FBD"/>
    <w:rsid w:val="00550ECD"/>
    <w:rsid w:val="00553013"/>
    <w:rsid w:val="0055357D"/>
    <w:rsid w:val="00553E20"/>
    <w:rsid w:val="00562EFB"/>
    <w:rsid w:val="0056400D"/>
    <w:rsid w:val="00571A21"/>
    <w:rsid w:val="005721D5"/>
    <w:rsid w:val="005748D3"/>
    <w:rsid w:val="00575738"/>
    <w:rsid w:val="00590CC3"/>
    <w:rsid w:val="00591070"/>
    <w:rsid w:val="00591CBB"/>
    <w:rsid w:val="00592635"/>
    <w:rsid w:val="005932ED"/>
    <w:rsid w:val="00593BB7"/>
    <w:rsid w:val="005948C7"/>
    <w:rsid w:val="00596899"/>
    <w:rsid w:val="00597FDC"/>
    <w:rsid w:val="005A0D82"/>
    <w:rsid w:val="005A2468"/>
    <w:rsid w:val="005A3D36"/>
    <w:rsid w:val="005A3EDD"/>
    <w:rsid w:val="005A5015"/>
    <w:rsid w:val="005A578D"/>
    <w:rsid w:val="005A7A44"/>
    <w:rsid w:val="005A7C04"/>
    <w:rsid w:val="005B6DF6"/>
    <w:rsid w:val="005C3494"/>
    <w:rsid w:val="005C3A0A"/>
    <w:rsid w:val="005C46F3"/>
    <w:rsid w:val="005C5D99"/>
    <w:rsid w:val="005C60B2"/>
    <w:rsid w:val="005C6808"/>
    <w:rsid w:val="005D3005"/>
    <w:rsid w:val="005D3357"/>
    <w:rsid w:val="005D3BBD"/>
    <w:rsid w:val="005D424D"/>
    <w:rsid w:val="005D5F79"/>
    <w:rsid w:val="005D75B7"/>
    <w:rsid w:val="005E1A55"/>
    <w:rsid w:val="005E2326"/>
    <w:rsid w:val="005E2EEF"/>
    <w:rsid w:val="005E2FB6"/>
    <w:rsid w:val="005E4A78"/>
    <w:rsid w:val="005F01EE"/>
    <w:rsid w:val="005F1386"/>
    <w:rsid w:val="005F156C"/>
    <w:rsid w:val="005F1F77"/>
    <w:rsid w:val="005F4625"/>
    <w:rsid w:val="005F5892"/>
    <w:rsid w:val="006013A6"/>
    <w:rsid w:val="00601A5C"/>
    <w:rsid w:val="00602055"/>
    <w:rsid w:val="00603977"/>
    <w:rsid w:val="006039BD"/>
    <w:rsid w:val="00604130"/>
    <w:rsid w:val="0060789A"/>
    <w:rsid w:val="00607BA6"/>
    <w:rsid w:val="00607E10"/>
    <w:rsid w:val="006116EC"/>
    <w:rsid w:val="00612C69"/>
    <w:rsid w:val="00613520"/>
    <w:rsid w:val="006143AE"/>
    <w:rsid w:val="006169E4"/>
    <w:rsid w:val="00620BC7"/>
    <w:rsid w:val="0062147C"/>
    <w:rsid w:val="00621D8E"/>
    <w:rsid w:val="00622227"/>
    <w:rsid w:val="006248C1"/>
    <w:rsid w:val="00625324"/>
    <w:rsid w:val="00627461"/>
    <w:rsid w:val="00630F6E"/>
    <w:rsid w:val="00635646"/>
    <w:rsid w:val="00635B18"/>
    <w:rsid w:val="00635F6D"/>
    <w:rsid w:val="00636939"/>
    <w:rsid w:val="00636E65"/>
    <w:rsid w:val="00636F42"/>
    <w:rsid w:val="0064095F"/>
    <w:rsid w:val="00641932"/>
    <w:rsid w:val="00641ED2"/>
    <w:rsid w:val="0064378D"/>
    <w:rsid w:val="0065185F"/>
    <w:rsid w:val="00652B6D"/>
    <w:rsid w:val="00656709"/>
    <w:rsid w:val="00656896"/>
    <w:rsid w:val="00660D53"/>
    <w:rsid w:val="00663B12"/>
    <w:rsid w:val="00663D59"/>
    <w:rsid w:val="00665C2B"/>
    <w:rsid w:val="00672BC3"/>
    <w:rsid w:val="0067359E"/>
    <w:rsid w:val="00674126"/>
    <w:rsid w:val="00674142"/>
    <w:rsid w:val="006741A6"/>
    <w:rsid w:val="00674A3B"/>
    <w:rsid w:val="00674EBD"/>
    <w:rsid w:val="006767F9"/>
    <w:rsid w:val="0068078A"/>
    <w:rsid w:val="0068422F"/>
    <w:rsid w:val="00684903"/>
    <w:rsid w:val="00684B39"/>
    <w:rsid w:val="00687FFA"/>
    <w:rsid w:val="00690518"/>
    <w:rsid w:val="00691489"/>
    <w:rsid w:val="00692CBF"/>
    <w:rsid w:val="006959FF"/>
    <w:rsid w:val="006A0E99"/>
    <w:rsid w:val="006A3E85"/>
    <w:rsid w:val="006A4A3B"/>
    <w:rsid w:val="006A5AA1"/>
    <w:rsid w:val="006A63DA"/>
    <w:rsid w:val="006A64C9"/>
    <w:rsid w:val="006A6838"/>
    <w:rsid w:val="006A6DF6"/>
    <w:rsid w:val="006A728D"/>
    <w:rsid w:val="006A7ACA"/>
    <w:rsid w:val="006A7BF5"/>
    <w:rsid w:val="006B1B84"/>
    <w:rsid w:val="006B4CDB"/>
    <w:rsid w:val="006B5BAA"/>
    <w:rsid w:val="006B6595"/>
    <w:rsid w:val="006B67E0"/>
    <w:rsid w:val="006C216C"/>
    <w:rsid w:val="006C37F5"/>
    <w:rsid w:val="006C4866"/>
    <w:rsid w:val="006C7477"/>
    <w:rsid w:val="006C7B63"/>
    <w:rsid w:val="006D1A78"/>
    <w:rsid w:val="006D1CBB"/>
    <w:rsid w:val="006D23E7"/>
    <w:rsid w:val="006D5F2A"/>
    <w:rsid w:val="006E0A5F"/>
    <w:rsid w:val="006E1385"/>
    <w:rsid w:val="006E41A4"/>
    <w:rsid w:val="006E7320"/>
    <w:rsid w:val="006F0BA3"/>
    <w:rsid w:val="006F3D5F"/>
    <w:rsid w:val="006F475F"/>
    <w:rsid w:val="006F5249"/>
    <w:rsid w:val="006F687F"/>
    <w:rsid w:val="00700FDF"/>
    <w:rsid w:val="00702831"/>
    <w:rsid w:val="00702B4F"/>
    <w:rsid w:val="00702D9A"/>
    <w:rsid w:val="007039AD"/>
    <w:rsid w:val="00704230"/>
    <w:rsid w:val="0070674C"/>
    <w:rsid w:val="0071005F"/>
    <w:rsid w:val="00711FDB"/>
    <w:rsid w:val="007126C4"/>
    <w:rsid w:val="0071453D"/>
    <w:rsid w:val="00714C4E"/>
    <w:rsid w:val="007204A0"/>
    <w:rsid w:val="00722D02"/>
    <w:rsid w:val="00723849"/>
    <w:rsid w:val="00724549"/>
    <w:rsid w:val="0072469B"/>
    <w:rsid w:val="0072497D"/>
    <w:rsid w:val="007307D8"/>
    <w:rsid w:val="00730876"/>
    <w:rsid w:val="00731DDC"/>
    <w:rsid w:val="007350E2"/>
    <w:rsid w:val="00736DAB"/>
    <w:rsid w:val="00737D4E"/>
    <w:rsid w:val="0074263D"/>
    <w:rsid w:val="00742A05"/>
    <w:rsid w:val="0074451E"/>
    <w:rsid w:val="007462A0"/>
    <w:rsid w:val="0075255D"/>
    <w:rsid w:val="00752F63"/>
    <w:rsid w:val="00752FEC"/>
    <w:rsid w:val="00753A56"/>
    <w:rsid w:val="00754E87"/>
    <w:rsid w:val="007553D5"/>
    <w:rsid w:val="00756A30"/>
    <w:rsid w:val="0075707B"/>
    <w:rsid w:val="00757B9D"/>
    <w:rsid w:val="00760BF7"/>
    <w:rsid w:val="007615A4"/>
    <w:rsid w:val="00761DC3"/>
    <w:rsid w:val="00765E44"/>
    <w:rsid w:val="00771C75"/>
    <w:rsid w:val="00773068"/>
    <w:rsid w:val="00774229"/>
    <w:rsid w:val="007743C2"/>
    <w:rsid w:val="007748CB"/>
    <w:rsid w:val="00774C75"/>
    <w:rsid w:val="00774E6B"/>
    <w:rsid w:val="007757DF"/>
    <w:rsid w:val="007774F5"/>
    <w:rsid w:val="007776C0"/>
    <w:rsid w:val="00781937"/>
    <w:rsid w:val="007828AB"/>
    <w:rsid w:val="00783246"/>
    <w:rsid w:val="00783FA3"/>
    <w:rsid w:val="007848AC"/>
    <w:rsid w:val="00792485"/>
    <w:rsid w:val="007A0954"/>
    <w:rsid w:val="007A0C56"/>
    <w:rsid w:val="007A0D17"/>
    <w:rsid w:val="007A224E"/>
    <w:rsid w:val="007A4467"/>
    <w:rsid w:val="007A595E"/>
    <w:rsid w:val="007A6C55"/>
    <w:rsid w:val="007A7C7A"/>
    <w:rsid w:val="007A7DD1"/>
    <w:rsid w:val="007B1A81"/>
    <w:rsid w:val="007B3829"/>
    <w:rsid w:val="007B3FD4"/>
    <w:rsid w:val="007B46F3"/>
    <w:rsid w:val="007B6554"/>
    <w:rsid w:val="007B65A3"/>
    <w:rsid w:val="007C0DE5"/>
    <w:rsid w:val="007C5A2A"/>
    <w:rsid w:val="007C69B7"/>
    <w:rsid w:val="007C7EC4"/>
    <w:rsid w:val="007C7FB7"/>
    <w:rsid w:val="007D0F4B"/>
    <w:rsid w:val="007D2348"/>
    <w:rsid w:val="007D2B0E"/>
    <w:rsid w:val="007D3247"/>
    <w:rsid w:val="007D5385"/>
    <w:rsid w:val="007D6A4B"/>
    <w:rsid w:val="007D7637"/>
    <w:rsid w:val="007E08C1"/>
    <w:rsid w:val="007E0A16"/>
    <w:rsid w:val="007E1FF1"/>
    <w:rsid w:val="007E2205"/>
    <w:rsid w:val="007E26FC"/>
    <w:rsid w:val="007E2EDF"/>
    <w:rsid w:val="007E2F1E"/>
    <w:rsid w:val="007E62C2"/>
    <w:rsid w:val="007E67A6"/>
    <w:rsid w:val="007F0C8B"/>
    <w:rsid w:val="007F368A"/>
    <w:rsid w:val="007F3950"/>
    <w:rsid w:val="007F4083"/>
    <w:rsid w:val="007F439B"/>
    <w:rsid w:val="007F5212"/>
    <w:rsid w:val="007F5A3B"/>
    <w:rsid w:val="007F7F37"/>
    <w:rsid w:val="00800C13"/>
    <w:rsid w:val="008023EF"/>
    <w:rsid w:val="008043BA"/>
    <w:rsid w:val="00805FEA"/>
    <w:rsid w:val="00814E0B"/>
    <w:rsid w:val="008152AE"/>
    <w:rsid w:val="00815D80"/>
    <w:rsid w:val="008160B3"/>
    <w:rsid w:val="0081700D"/>
    <w:rsid w:val="00817100"/>
    <w:rsid w:val="008173D2"/>
    <w:rsid w:val="00817F4A"/>
    <w:rsid w:val="00820CFA"/>
    <w:rsid w:val="00821B3A"/>
    <w:rsid w:val="00831BB5"/>
    <w:rsid w:val="00833502"/>
    <w:rsid w:val="008372CB"/>
    <w:rsid w:val="00837379"/>
    <w:rsid w:val="008428B7"/>
    <w:rsid w:val="008428D4"/>
    <w:rsid w:val="00843B2B"/>
    <w:rsid w:val="00843E61"/>
    <w:rsid w:val="00844009"/>
    <w:rsid w:val="008441EA"/>
    <w:rsid w:val="00846318"/>
    <w:rsid w:val="0084762F"/>
    <w:rsid w:val="00847CA2"/>
    <w:rsid w:val="008561BC"/>
    <w:rsid w:val="008610F6"/>
    <w:rsid w:val="0086115A"/>
    <w:rsid w:val="008641B2"/>
    <w:rsid w:val="0086457A"/>
    <w:rsid w:val="00865C3D"/>
    <w:rsid w:val="00870C3A"/>
    <w:rsid w:val="008742AC"/>
    <w:rsid w:val="00875B36"/>
    <w:rsid w:val="00875B91"/>
    <w:rsid w:val="00876110"/>
    <w:rsid w:val="00877E4C"/>
    <w:rsid w:val="008815AC"/>
    <w:rsid w:val="00882B3B"/>
    <w:rsid w:val="00883513"/>
    <w:rsid w:val="008839B9"/>
    <w:rsid w:val="00885FAE"/>
    <w:rsid w:val="008864E6"/>
    <w:rsid w:val="0089200D"/>
    <w:rsid w:val="008927F3"/>
    <w:rsid w:val="00892B7E"/>
    <w:rsid w:val="008947D1"/>
    <w:rsid w:val="00895C50"/>
    <w:rsid w:val="0089749A"/>
    <w:rsid w:val="00897FAC"/>
    <w:rsid w:val="008A023F"/>
    <w:rsid w:val="008A2915"/>
    <w:rsid w:val="008A3569"/>
    <w:rsid w:val="008A4F6F"/>
    <w:rsid w:val="008B0AC8"/>
    <w:rsid w:val="008B19E5"/>
    <w:rsid w:val="008B3185"/>
    <w:rsid w:val="008B5B58"/>
    <w:rsid w:val="008B65A1"/>
    <w:rsid w:val="008C0D71"/>
    <w:rsid w:val="008C207B"/>
    <w:rsid w:val="008C222A"/>
    <w:rsid w:val="008C2D20"/>
    <w:rsid w:val="008C3CEE"/>
    <w:rsid w:val="008C56C9"/>
    <w:rsid w:val="008C6985"/>
    <w:rsid w:val="008C78DD"/>
    <w:rsid w:val="008C7D4D"/>
    <w:rsid w:val="008D505E"/>
    <w:rsid w:val="008D5FB9"/>
    <w:rsid w:val="008E0749"/>
    <w:rsid w:val="008E1CB0"/>
    <w:rsid w:val="008E2A15"/>
    <w:rsid w:val="008E2BCA"/>
    <w:rsid w:val="008E6472"/>
    <w:rsid w:val="008F176D"/>
    <w:rsid w:val="008F254F"/>
    <w:rsid w:val="008F27D5"/>
    <w:rsid w:val="008F29CB"/>
    <w:rsid w:val="008F3475"/>
    <w:rsid w:val="008F49FF"/>
    <w:rsid w:val="008F6AC1"/>
    <w:rsid w:val="00901207"/>
    <w:rsid w:val="009028E8"/>
    <w:rsid w:val="00902A0F"/>
    <w:rsid w:val="00903481"/>
    <w:rsid w:val="00903590"/>
    <w:rsid w:val="009048DF"/>
    <w:rsid w:val="009053EF"/>
    <w:rsid w:val="00905602"/>
    <w:rsid w:val="00905906"/>
    <w:rsid w:val="009061C6"/>
    <w:rsid w:val="0090695B"/>
    <w:rsid w:val="00907A2E"/>
    <w:rsid w:val="009134DF"/>
    <w:rsid w:val="00914149"/>
    <w:rsid w:val="00916D99"/>
    <w:rsid w:val="009171D2"/>
    <w:rsid w:val="00920AAF"/>
    <w:rsid w:val="00921590"/>
    <w:rsid w:val="0092341A"/>
    <w:rsid w:val="00924640"/>
    <w:rsid w:val="009311F5"/>
    <w:rsid w:val="0093262B"/>
    <w:rsid w:val="00932A5A"/>
    <w:rsid w:val="00935097"/>
    <w:rsid w:val="0093687E"/>
    <w:rsid w:val="00937D41"/>
    <w:rsid w:val="00940317"/>
    <w:rsid w:val="0094051D"/>
    <w:rsid w:val="009438D7"/>
    <w:rsid w:val="00944728"/>
    <w:rsid w:val="00946DAC"/>
    <w:rsid w:val="009539E9"/>
    <w:rsid w:val="00954608"/>
    <w:rsid w:val="00954FFE"/>
    <w:rsid w:val="00955021"/>
    <w:rsid w:val="009557AC"/>
    <w:rsid w:val="0095786C"/>
    <w:rsid w:val="0096011A"/>
    <w:rsid w:val="00960453"/>
    <w:rsid w:val="009620A2"/>
    <w:rsid w:val="00964AA5"/>
    <w:rsid w:val="00964EB2"/>
    <w:rsid w:val="00967F70"/>
    <w:rsid w:val="00970D8E"/>
    <w:rsid w:val="009724D3"/>
    <w:rsid w:val="0097326D"/>
    <w:rsid w:val="00981D5A"/>
    <w:rsid w:val="009844A6"/>
    <w:rsid w:val="00984F79"/>
    <w:rsid w:val="009908CB"/>
    <w:rsid w:val="0099190F"/>
    <w:rsid w:val="0099560E"/>
    <w:rsid w:val="00995616"/>
    <w:rsid w:val="009967D2"/>
    <w:rsid w:val="00996A86"/>
    <w:rsid w:val="00996AC2"/>
    <w:rsid w:val="00997D9E"/>
    <w:rsid w:val="009A0E22"/>
    <w:rsid w:val="009A2942"/>
    <w:rsid w:val="009A3A86"/>
    <w:rsid w:val="009A6BCE"/>
    <w:rsid w:val="009A7B8C"/>
    <w:rsid w:val="009B6051"/>
    <w:rsid w:val="009B60E4"/>
    <w:rsid w:val="009C01DE"/>
    <w:rsid w:val="009C1965"/>
    <w:rsid w:val="009C649D"/>
    <w:rsid w:val="009C7B0F"/>
    <w:rsid w:val="009C7EC2"/>
    <w:rsid w:val="009D0B75"/>
    <w:rsid w:val="009D1377"/>
    <w:rsid w:val="009D360E"/>
    <w:rsid w:val="009D4670"/>
    <w:rsid w:val="009D52B4"/>
    <w:rsid w:val="009D61F9"/>
    <w:rsid w:val="009E1955"/>
    <w:rsid w:val="009E3B8E"/>
    <w:rsid w:val="009E3C76"/>
    <w:rsid w:val="009E5EC4"/>
    <w:rsid w:val="009E73BA"/>
    <w:rsid w:val="009F013D"/>
    <w:rsid w:val="009F0673"/>
    <w:rsid w:val="009F29E5"/>
    <w:rsid w:val="009F2F1A"/>
    <w:rsid w:val="009F439E"/>
    <w:rsid w:val="009F49E7"/>
    <w:rsid w:val="009F49F0"/>
    <w:rsid w:val="009F5812"/>
    <w:rsid w:val="00A0075C"/>
    <w:rsid w:val="00A04B4C"/>
    <w:rsid w:val="00A04D15"/>
    <w:rsid w:val="00A04EF3"/>
    <w:rsid w:val="00A05B22"/>
    <w:rsid w:val="00A0715B"/>
    <w:rsid w:val="00A07DA5"/>
    <w:rsid w:val="00A110E7"/>
    <w:rsid w:val="00A12E90"/>
    <w:rsid w:val="00A15D66"/>
    <w:rsid w:val="00A20487"/>
    <w:rsid w:val="00A22845"/>
    <w:rsid w:val="00A22DE0"/>
    <w:rsid w:val="00A2322D"/>
    <w:rsid w:val="00A23F00"/>
    <w:rsid w:val="00A3114B"/>
    <w:rsid w:val="00A3175D"/>
    <w:rsid w:val="00A331E5"/>
    <w:rsid w:val="00A34409"/>
    <w:rsid w:val="00A404DA"/>
    <w:rsid w:val="00A4197C"/>
    <w:rsid w:val="00A44326"/>
    <w:rsid w:val="00A4460B"/>
    <w:rsid w:val="00A460C5"/>
    <w:rsid w:val="00A5049B"/>
    <w:rsid w:val="00A5477C"/>
    <w:rsid w:val="00A56432"/>
    <w:rsid w:val="00A574E4"/>
    <w:rsid w:val="00A60B98"/>
    <w:rsid w:val="00A62387"/>
    <w:rsid w:val="00A64772"/>
    <w:rsid w:val="00A65EB7"/>
    <w:rsid w:val="00A66598"/>
    <w:rsid w:val="00A70EA6"/>
    <w:rsid w:val="00A72203"/>
    <w:rsid w:val="00A7328F"/>
    <w:rsid w:val="00A7339C"/>
    <w:rsid w:val="00A80E08"/>
    <w:rsid w:val="00A8177C"/>
    <w:rsid w:val="00A81F38"/>
    <w:rsid w:val="00A824B3"/>
    <w:rsid w:val="00A830B3"/>
    <w:rsid w:val="00A8557A"/>
    <w:rsid w:val="00A8662A"/>
    <w:rsid w:val="00A90800"/>
    <w:rsid w:val="00A909BB"/>
    <w:rsid w:val="00A922B5"/>
    <w:rsid w:val="00A95310"/>
    <w:rsid w:val="00A9546C"/>
    <w:rsid w:val="00A968C8"/>
    <w:rsid w:val="00A976B3"/>
    <w:rsid w:val="00A97EFB"/>
    <w:rsid w:val="00AA212B"/>
    <w:rsid w:val="00AA351E"/>
    <w:rsid w:val="00AA59A3"/>
    <w:rsid w:val="00AA67C1"/>
    <w:rsid w:val="00AB090D"/>
    <w:rsid w:val="00AB2751"/>
    <w:rsid w:val="00AB2A7C"/>
    <w:rsid w:val="00AB4A77"/>
    <w:rsid w:val="00AB6595"/>
    <w:rsid w:val="00AB7A32"/>
    <w:rsid w:val="00AC05F4"/>
    <w:rsid w:val="00AC0C21"/>
    <w:rsid w:val="00AC4B47"/>
    <w:rsid w:val="00AC5314"/>
    <w:rsid w:val="00AC59AB"/>
    <w:rsid w:val="00AC6C00"/>
    <w:rsid w:val="00AC725B"/>
    <w:rsid w:val="00AD1EDD"/>
    <w:rsid w:val="00AD2C13"/>
    <w:rsid w:val="00AD40E9"/>
    <w:rsid w:val="00AE05C0"/>
    <w:rsid w:val="00AE0C9E"/>
    <w:rsid w:val="00AE3E9A"/>
    <w:rsid w:val="00AE52B0"/>
    <w:rsid w:val="00AE5860"/>
    <w:rsid w:val="00AE7A8B"/>
    <w:rsid w:val="00AF7D37"/>
    <w:rsid w:val="00B007BC"/>
    <w:rsid w:val="00B017A0"/>
    <w:rsid w:val="00B03419"/>
    <w:rsid w:val="00B10590"/>
    <w:rsid w:val="00B115E9"/>
    <w:rsid w:val="00B12CDF"/>
    <w:rsid w:val="00B12E9D"/>
    <w:rsid w:val="00B15892"/>
    <w:rsid w:val="00B15E61"/>
    <w:rsid w:val="00B17A29"/>
    <w:rsid w:val="00B20778"/>
    <w:rsid w:val="00B27368"/>
    <w:rsid w:val="00B27FB8"/>
    <w:rsid w:val="00B32407"/>
    <w:rsid w:val="00B325C6"/>
    <w:rsid w:val="00B32689"/>
    <w:rsid w:val="00B34123"/>
    <w:rsid w:val="00B344B9"/>
    <w:rsid w:val="00B371AE"/>
    <w:rsid w:val="00B40723"/>
    <w:rsid w:val="00B417D8"/>
    <w:rsid w:val="00B4196F"/>
    <w:rsid w:val="00B438D0"/>
    <w:rsid w:val="00B44EEB"/>
    <w:rsid w:val="00B51DB9"/>
    <w:rsid w:val="00B51E89"/>
    <w:rsid w:val="00B533F7"/>
    <w:rsid w:val="00B54883"/>
    <w:rsid w:val="00B5499E"/>
    <w:rsid w:val="00B5700C"/>
    <w:rsid w:val="00B571C9"/>
    <w:rsid w:val="00B577F2"/>
    <w:rsid w:val="00B61D7B"/>
    <w:rsid w:val="00B64205"/>
    <w:rsid w:val="00B6592E"/>
    <w:rsid w:val="00B66517"/>
    <w:rsid w:val="00B70181"/>
    <w:rsid w:val="00B71B44"/>
    <w:rsid w:val="00B804A5"/>
    <w:rsid w:val="00B84A1E"/>
    <w:rsid w:val="00B86506"/>
    <w:rsid w:val="00B91916"/>
    <w:rsid w:val="00B938A8"/>
    <w:rsid w:val="00B94237"/>
    <w:rsid w:val="00B943F4"/>
    <w:rsid w:val="00B95589"/>
    <w:rsid w:val="00B96C56"/>
    <w:rsid w:val="00B97B9F"/>
    <w:rsid w:val="00BA0F87"/>
    <w:rsid w:val="00BA1576"/>
    <w:rsid w:val="00BA23F0"/>
    <w:rsid w:val="00BA380D"/>
    <w:rsid w:val="00BA3BB5"/>
    <w:rsid w:val="00BA5FA0"/>
    <w:rsid w:val="00BA618F"/>
    <w:rsid w:val="00BA6237"/>
    <w:rsid w:val="00BA7697"/>
    <w:rsid w:val="00BB1085"/>
    <w:rsid w:val="00BB25E1"/>
    <w:rsid w:val="00BB2893"/>
    <w:rsid w:val="00BB41D3"/>
    <w:rsid w:val="00BB6168"/>
    <w:rsid w:val="00BC7078"/>
    <w:rsid w:val="00BD0F7F"/>
    <w:rsid w:val="00BD3AA7"/>
    <w:rsid w:val="00BD4FAE"/>
    <w:rsid w:val="00BD53F3"/>
    <w:rsid w:val="00BD56A3"/>
    <w:rsid w:val="00BD6534"/>
    <w:rsid w:val="00BD7416"/>
    <w:rsid w:val="00BE10E3"/>
    <w:rsid w:val="00BE152C"/>
    <w:rsid w:val="00BE3031"/>
    <w:rsid w:val="00BE3C1F"/>
    <w:rsid w:val="00BE558C"/>
    <w:rsid w:val="00BE5795"/>
    <w:rsid w:val="00BF0558"/>
    <w:rsid w:val="00BF0BBC"/>
    <w:rsid w:val="00BF0BF7"/>
    <w:rsid w:val="00BF0E3B"/>
    <w:rsid w:val="00BF2B19"/>
    <w:rsid w:val="00BF5241"/>
    <w:rsid w:val="00BF5DDA"/>
    <w:rsid w:val="00BF7389"/>
    <w:rsid w:val="00BF7DE8"/>
    <w:rsid w:val="00C05154"/>
    <w:rsid w:val="00C07046"/>
    <w:rsid w:val="00C07645"/>
    <w:rsid w:val="00C07BBD"/>
    <w:rsid w:val="00C10070"/>
    <w:rsid w:val="00C11CA5"/>
    <w:rsid w:val="00C122E6"/>
    <w:rsid w:val="00C137E2"/>
    <w:rsid w:val="00C178AE"/>
    <w:rsid w:val="00C20505"/>
    <w:rsid w:val="00C2432C"/>
    <w:rsid w:val="00C26D05"/>
    <w:rsid w:val="00C276F9"/>
    <w:rsid w:val="00C336FD"/>
    <w:rsid w:val="00C33725"/>
    <w:rsid w:val="00C34802"/>
    <w:rsid w:val="00C34D4F"/>
    <w:rsid w:val="00C3749D"/>
    <w:rsid w:val="00C466AD"/>
    <w:rsid w:val="00C46C5A"/>
    <w:rsid w:val="00C46DED"/>
    <w:rsid w:val="00C51ABD"/>
    <w:rsid w:val="00C52351"/>
    <w:rsid w:val="00C5498D"/>
    <w:rsid w:val="00C5542C"/>
    <w:rsid w:val="00C56C14"/>
    <w:rsid w:val="00C578A9"/>
    <w:rsid w:val="00C620AE"/>
    <w:rsid w:val="00C64ECB"/>
    <w:rsid w:val="00C66370"/>
    <w:rsid w:val="00C678F8"/>
    <w:rsid w:val="00C70235"/>
    <w:rsid w:val="00C71459"/>
    <w:rsid w:val="00C71EA3"/>
    <w:rsid w:val="00C725E6"/>
    <w:rsid w:val="00C72D2B"/>
    <w:rsid w:val="00C7423B"/>
    <w:rsid w:val="00C74505"/>
    <w:rsid w:val="00C7699E"/>
    <w:rsid w:val="00C77EB8"/>
    <w:rsid w:val="00C80FAC"/>
    <w:rsid w:val="00C865DB"/>
    <w:rsid w:val="00C8674A"/>
    <w:rsid w:val="00C87BF5"/>
    <w:rsid w:val="00C90EAD"/>
    <w:rsid w:val="00C92A1E"/>
    <w:rsid w:val="00C93D40"/>
    <w:rsid w:val="00C94C36"/>
    <w:rsid w:val="00CA044E"/>
    <w:rsid w:val="00CA4515"/>
    <w:rsid w:val="00CA4E55"/>
    <w:rsid w:val="00CA5F95"/>
    <w:rsid w:val="00CA7055"/>
    <w:rsid w:val="00CA7F25"/>
    <w:rsid w:val="00CB0106"/>
    <w:rsid w:val="00CB0494"/>
    <w:rsid w:val="00CB123B"/>
    <w:rsid w:val="00CB1E8B"/>
    <w:rsid w:val="00CB1EED"/>
    <w:rsid w:val="00CB3FAA"/>
    <w:rsid w:val="00CB43BD"/>
    <w:rsid w:val="00CB51B6"/>
    <w:rsid w:val="00CB5F9A"/>
    <w:rsid w:val="00CB7384"/>
    <w:rsid w:val="00CC14DF"/>
    <w:rsid w:val="00CC1E21"/>
    <w:rsid w:val="00CD1AF8"/>
    <w:rsid w:val="00CD447D"/>
    <w:rsid w:val="00CD790A"/>
    <w:rsid w:val="00CE1519"/>
    <w:rsid w:val="00CE69C8"/>
    <w:rsid w:val="00CE7D9E"/>
    <w:rsid w:val="00CF0606"/>
    <w:rsid w:val="00CF338D"/>
    <w:rsid w:val="00CF4EE8"/>
    <w:rsid w:val="00CF5DBB"/>
    <w:rsid w:val="00D00D66"/>
    <w:rsid w:val="00D01A2E"/>
    <w:rsid w:val="00D03E08"/>
    <w:rsid w:val="00D05B24"/>
    <w:rsid w:val="00D072F2"/>
    <w:rsid w:val="00D076FB"/>
    <w:rsid w:val="00D100D4"/>
    <w:rsid w:val="00D120DF"/>
    <w:rsid w:val="00D1609C"/>
    <w:rsid w:val="00D204C2"/>
    <w:rsid w:val="00D21C55"/>
    <w:rsid w:val="00D239C7"/>
    <w:rsid w:val="00D24D3A"/>
    <w:rsid w:val="00D24F87"/>
    <w:rsid w:val="00D25CC7"/>
    <w:rsid w:val="00D30C4B"/>
    <w:rsid w:val="00D34893"/>
    <w:rsid w:val="00D3532B"/>
    <w:rsid w:val="00D35334"/>
    <w:rsid w:val="00D362E2"/>
    <w:rsid w:val="00D40517"/>
    <w:rsid w:val="00D41FD1"/>
    <w:rsid w:val="00D42165"/>
    <w:rsid w:val="00D43C83"/>
    <w:rsid w:val="00D4433F"/>
    <w:rsid w:val="00D463A2"/>
    <w:rsid w:val="00D463DD"/>
    <w:rsid w:val="00D518E7"/>
    <w:rsid w:val="00D51AB4"/>
    <w:rsid w:val="00D541C1"/>
    <w:rsid w:val="00D57A39"/>
    <w:rsid w:val="00D609C9"/>
    <w:rsid w:val="00D61EAB"/>
    <w:rsid w:val="00D622C7"/>
    <w:rsid w:val="00D634AF"/>
    <w:rsid w:val="00D63B5B"/>
    <w:rsid w:val="00D6423E"/>
    <w:rsid w:val="00D64924"/>
    <w:rsid w:val="00D66F70"/>
    <w:rsid w:val="00D67ABC"/>
    <w:rsid w:val="00D7002B"/>
    <w:rsid w:val="00D70DE3"/>
    <w:rsid w:val="00D726AC"/>
    <w:rsid w:val="00D72F20"/>
    <w:rsid w:val="00D749AB"/>
    <w:rsid w:val="00D76339"/>
    <w:rsid w:val="00D77A33"/>
    <w:rsid w:val="00D80222"/>
    <w:rsid w:val="00D81F79"/>
    <w:rsid w:val="00D82B86"/>
    <w:rsid w:val="00D82F49"/>
    <w:rsid w:val="00D83482"/>
    <w:rsid w:val="00D902B3"/>
    <w:rsid w:val="00D90E47"/>
    <w:rsid w:val="00D91CAC"/>
    <w:rsid w:val="00D9401D"/>
    <w:rsid w:val="00D95C19"/>
    <w:rsid w:val="00D96DAC"/>
    <w:rsid w:val="00D97729"/>
    <w:rsid w:val="00DA1473"/>
    <w:rsid w:val="00DA243D"/>
    <w:rsid w:val="00DA2841"/>
    <w:rsid w:val="00DA6100"/>
    <w:rsid w:val="00DA64DD"/>
    <w:rsid w:val="00DA6A20"/>
    <w:rsid w:val="00DA7184"/>
    <w:rsid w:val="00DA7659"/>
    <w:rsid w:val="00DB084B"/>
    <w:rsid w:val="00DB372F"/>
    <w:rsid w:val="00DB65F5"/>
    <w:rsid w:val="00DB6939"/>
    <w:rsid w:val="00DB7071"/>
    <w:rsid w:val="00DC085B"/>
    <w:rsid w:val="00DC1658"/>
    <w:rsid w:val="00DC2ACC"/>
    <w:rsid w:val="00DC34E4"/>
    <w:rsid w:val="00DC4B9F"/>
    <w:rsid w:val="00DD0E62"/>
    <w:rsid w:val="00DD1CB4"/>
    <w:rsid w:val="00DD27EB"/>
    <w:rsid w:val="00DD5533"/>
    <w:rsid w:val="00DD57D8"/>
    <w:rsid w:val="00DD68ED"/>
    <w:rsid w:val="00DE0AE3"/>
    <w:rsid w:val="00DE3275"/>
    <w:rsid w:val="00DE3287"/>
    <w:rsid w:val="00DE378D"/>
    <w:rsid w:val="00DE5582"/>
    <w:rsid w:val="00DE71F0"/>
    <w:rsid w:val="00DE7D74"/>
    <w:rsid w:val="00DF2EBD"/>
    <w:rsid w:val="00DF5C1B"/>
    <w:rsid w:val="00E00B68"/>
    <w:rsid w:val="00E01BD3"/>
    <w:rsid w:val="00E07192"/>
    <w:rsid w:val="00E114BF"/>
    <w:rsid w:val="00E13330"/>
    <w:rsid w:val="00E13807"/>
    <w:rsid w:val="00E13E39"/>
    <w:rsid w:val="00E13ECB"/>
    <w:rsid w:val="00E1532C"/>
    <w:rsid w:val="00E2173B"/>
    <w:rsid w:val="00E229B2"/>
    <w:rsid w:val="00E23439"/>
    <w:rsid w:val="00E26F07"/>
    <w:rsid w:val="00E31B7A"/>
    <w:rsid w:val="00E32038"/>
    <w:rsid w:val="00E3242F"/>
    <w:rsid w:val="00E3410E"/>
    <w:rsid w:val="00E35250"/>
    <w:rsid w:val="00E3542A"/>
    <w:rsid w:val="00E37225"/>
    <w:rsid w:val="00E378D8"/>
    <w:rsid w:val="00E408E4"/>
    <w:rsid w:val="00E42896"/>
    <w:rsid w:val="00E42B3C"/>
    <w:rsid w:val="00E44CC1"/>
    <w:rsid w:val="00E45741"/>
    <w:rsid w:val="00E465E8"/>
    <w:rsid w:val="00E51514"/>
    <w:rsid w:val="00E51FB4"/>
    <w:rsid w:val="00E54994"/>
    <w:rsid w:val="00E55CF0"/>
    <w:rsid w:val="00E61C13"/>
    <w:rsid w:val="00E635D1"/>
    <w:rsid w:val="00E64ED6"/>
    <w:rsid w:val="00E70E08"/>
    <w:rsid w:val="00E744B2"/>
    <w:rsid w:val="00E75679"/>
    <w:rsid w:val="00E76B31"/>
    <w:rsid w:val="00E812F7"/>
    <w:rsid w:val="00E8130E"/>
    <w:rsid w:val="00E81613"/>
    <w:rsid w:val="00E81F42"/>
    <w:rsid w:val="00E8341F"/>
    <w:rsid w:val="00E8571F"/>
    <w:rsid w:val="00E863D5"/>
    <w:rsid w:val="00E866AB"/>
    <w:rsid w:val="00E8789B"/>
    <w:rsid w:val="00E87F0D"/>
    <w:rsid w:val="00E910E2"/>
    <w:rsid w:val="00E97F13"/>
    <w:rsid w:val="00EA1B9A"/>
    <w:rsid w:val="00EA41F6"/>
    <w:rsid w:val="00EA45A0"/>
    <w:rsid w:val="00EB0B40"/>
    <w:rsid w:val="00EB0F2A"/>
    <w:rsid w:val="00EB46DE"/>
    <w:rsid w:val="00EB628C"/>
    <w:rsid w:val="00EB7F51"/>
    <w:rsid w:val="00EC1EBD"/>
    <w:rsid w:val="00EC258C"/>
    <w:rsid w:val="00EC5544"/>
    <w:rsid w:val="00EC58BC"/>
    <w:rsid w:val="00EC65AC"/>
    <w:rsid w:val="00EC6730"/>
    <w:rsid w:val="00EC6798"/>
    <w:rsid w:val="00EC7141"/>
    <w:rsid w:val="00EC72AC"/>
    <w:rsid w:val="00ED474E"/>
    <w:rsid w:val="00ED7591"/>
    <w:rsid w:val="00EE03F7"/>
    <w:rsid w:val="00EE2BA7"/>
    <w:rsid w:val="00EE524F"/>
    <w:rsid w:val="00EE5F54"/>
    <w:rsid w:val="00EF0C3A"/>
    <w:rsid w:val="00EF180F"/>
    <w:rsid w:val="00EF37B3"/>
    <w:rsid w:val="00EF3FFB"/>
    <w:rsid w:val="00EF6396"/>
    <w:rsid w:val="00EF663D"/>
    <w:rsid w:val="00F00BA7"/>
    <w:rsid w:val="00F0145B"/>
    <w:rsid w:val="00F0212C"/>
    <w:rsid w:val="00F06152"/>
    <w:rsid w:val="00F06B83"/>
    <w:rsid w:val="00F06D53"/>
    <w:rsid w:val="00F072B7"/>
    <w:rsid w:val="00F12523"/>
    <w:rsid w:val="00F12999"/>
    <w:rsid w:val="00F12EF7"/>
    <w:rsid w:val="00F1384C"/>
    <w:rsid w:val="00F15D4E"/>
    <w:rsid w:val="00F1647C"/>
    <w:rsid w:val="00F17F40"/>
    <w:rsid w:val="00F22DDE"/>
    <w:rsid w:val="00F263BF"/>
    <w:rsid w:val="00F27100"/>
    <w:rsid w:val="00F27411"/>
    <w:rsid w:val="00F30A6B"/>
    <w:rsid w:val="00F31CBB"/>
    <w:rsid w:val="00F35977"/>
    <w:rsid w:val="00F432B9"/>
    <w:rsid w:val="00F44759"/>
    <w:rsid w:val="00F45070"/>
    <w:rsid w:val="00F45EF4"/>
    <w:rsid w:val="00F46256"/>
    <w:rsid w:val="00F46A11"/>
    <w:rsid w:val="00F515C4"/>
    <w:rsid w:val="00F5347E"/>
    <w:rsid w:val="00F54A45"/>
    <w:rsid w:val="00F603E0"/>
    <w:rsid w:val="00F62D9C"/>
    <w:rsid w:val="00F633A8"/>
    <w:rsid w:val="00F643E7"/>
    <w:rsid w:val="00F64CD1"/>
    <w:rsid w:val="00F663BE"/>
    <w:rsid w:val="00F679FF"/>
    <w:rsid w:val="00F70B84"/>
    <w:rsid w:val="00F74B11"/>
    <w:rsid w:val="00F74CD7"/>
    <w:rsid w:val="00F74FC5"/>
    <w:rsid w:val="00F76EC5"/>
    <w:rsid w:val="00F77887"/>
    <w:rsid w:val="00F812FF"/>
    <w:rsid w:val="00F82E94"/>
    <w:rsid w:val="00F830FD"/>
    <w:rsid w:val="00F83A70"/>
    <w:rsid w:val="00F85547"/>
    <w:rsid w:val="00F87EA6"/>
    <w:rsid w:val="00F92A7F"/>
    <w:rsid w:val="00F95569"/>
    <w:rsid w:val="00F96044"/>
    <w:rsid w:val="00F97669"/>
    <w:rsid w:val="00F97F7F"/>
    <w:rsid w:val="00FA0375"/>
    <w:rsid w:val="00FA0F92"/>
    <w:rsid w:val="00FA1EF9"/>
    <w:rsid w:val="00FA2C55"/>
    <w:rsid w:val="00FA3F60"/>
    <w:rsid w:val="00FA3FDF"/>
    <w:rsid w:val="00FA545A"/>
    <w:rsid w:val="00FA68A0"/>
    <w:rsid w:val="00FB075B"/>
    <w:rsid w:val="00FB265C"/>
    <w:rsid w:val="00FB2E3D"/>
    <w:rsid w:val="00FB3A92"/>
    <w:rsid w:val="00FB535E"/>
    <w:rsid w:val="00FB58D4"/>
    <w:rsid w:val="00FB68EB"/>
    <w:rsid w:val="00FB6DED"/>
    <w:rsid w:val="00FB7E98"/>
    <w:rsid w:val="00FC0589"/>
    <w:rsid w:val="00FC3DE9"/>
    <w:rsid w:val="00FC3E0E"/>
    <w:rsid w:val="00FC4174"/>
    <w:rsid w:val="00FC5763"/>
    <w:rsid w:val="00FC7DF1"/>
    <w:rsid w:val="00FC7E61"/>
    <w:rsid w:val="00FD2E01"/>
    <w:rsid w:val="00FD36F0"/>
    <w:rsid w:val="00FD37E5"/>
    <w:rsid w:val="00FD7B2D"/>
    <w:rsid w:val="00FE012C"/>
    <w:rsid w:val="00FE13D3"/>
    <w:rsid w:val="00FE2638"/>
    <w:rsid w:val="00FE411F"/>
    <w:rsid w:val="00FE48A2"/>
    <w:rsid w:val="00FE5F7E"/>
    <w:rsid w:val="00FE6268"/>
    <w:rsid w:val="00FE6475"/>
    <w:rsid w:val="00FE65D0"/>
    <w:rsid w:val="00FF16E7"/>
    <w:rsid w:val="00FF21E6"/>
    <w:rsid w:val="00FF3B54"/>
    <w:rsid w:val="00FF532D"/>
    <w:rsid w:val="00FF6E28"/>
    <w:rsid w:val="00FF7D04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58B23647-E62B-4B14-8EDF-5DCB1F5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679"/>
    <w:rPr>
      <w:sz w:val="24"/>
      <w:szCs w:val="24"/>
    </w:rPr>
  </w:style>
  <w:style w:type="paragraph" w:styleId="Ttulo1">
    <w:name w:val="heading 1"/>
    <w:basedOn w:val="Normal"/>
    <w:next w:val="Normal"/>
    <w:qFormat/>
    <w:rsid w:val="00723849"/>
    <w:pPr>
      <w:keepNext/>
      <w:tabs>
        <w:tab w:val="left" w:pos="2145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6C5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rsid w:val="00D076FB"/>
    <w:rPr>
      <w:rFonts w:ascii="Courier New" w:eastAsia="Times New Roman" w:hAnsi="Courier New" w:cs="Courier New" w:hint="default"/>
      <w:sz w:val="20"/>
      <w:szCs w:val="20"/>
    </w:rPr>
  </w:style>
  <w:style w:type="paragraph" w:styleId="TextosemFormatao">
    <w:name w:val="Plain Text"/>
    <w:basedOn w:val="Normal"/>
    <w:rsid w:val="00F17F40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rsid w:val="00F1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145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145D6"/>
  </w:style>
  <w:style w:type="paragraph" w:styleId="Rodap">
    <w:name w:val="footer"/>
    <w:basedOn w:val="Normal"/>
    <w:link w:val="RodapChar"/>
    <w:uiPriority w:val="99"/>
    <w:rsid w:val="001F3079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C6808"/>
    <w:rPr>
      <w:color w:val="0000FF"/>
      <w:u w:val="single"/>
    </w:rPr>
  </w:style>
  <w:style w:type="paragraph" w:styleId="Recuodecorpodetexto">
    <w:name w:val="Body Text Indent"/>
    <w:basedOn w:val="Normal"/>
    <w:rsid w:val="00723849"/>
    <w:pPr>
      <w:ind w:firstLine="709"/>
    </w:pPr>
  </w:style>
  <w:style w:type="paragraph" w:styleId="Corpodetexto">
    <w:name w:val="Body Text"/>
    <w:basedOn w:val="Normal"/>
    <w:rsid w:val="00723849"/>
    <w:pPr>
      <w:spacing w:after="120"/>
    </w:pPr>
  </w:style>
  <w:style w:type="paragraph" w:styleId="Ttulo">
    <w:name w:val="Title"/>
    <w:basedOn w:val="Normal"/>
    <w:next w:val="Normal"/>
    <w:link w:val="TtuloChar"/>
    <w:qFormat/>
    <w:rsid w:val="005420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420A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20A4"/>
    <w:pPr>
      <w:keepLines/>
      <w:tabs>
        <w:tab w:val="clear" w:pos="2145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rsid w:val="00265114"/>
    <w:pPr>
      <w:tabs>
        <w:tab w:val="right" w:leader="dot" w:pos="8777"/>
      </w:tabs>
      <w:spacing w:line="360" w:lineRule="auto"/>
      <w:jc w:val="both"/>
    </w:pPr>
  </w:style>
  <w:style w:type="paragraph" w:styleId="Legenda">
    <w:name w:val="caption"/>
    <w:basedOn w:val="Normal"/>
    <w:next w:val="Normal"/>
    <w:unhideWhenUsed/>
    <w:qFormat/>
    <w:rsid w:val="00D463A2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qFormat/>
    <w:rsid w:val="004723F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4723F5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921590"/>
    <w:pPr>
      <w:ind w:left="240"/>
    </w:pPr>
  </w:style>
  <w:style w:type="paragraph" w:styleId="Textodebalo">
    <w:name w:val="Balloon Text"/>
    <w:basedOn w:val="Normal"/>
    <w:link w:val="TextodebaloChar"/>
    <w:rsid w:val="00A04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4EF3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04E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4E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4EF3"/>
  </w:style>
  <w:style w:type="paragraph" w:styleId="Assuntodocomentrio">
    <w:name w:val="annotation subject"/>
    <w:basedOn w:val="Textodecomentrio"/>
    <w:next w:val="Textodecomentrio"/>
    <w:link w:val="AssuntodocomentrioChar"/>
    <w:rsid w:val="00A04EF3"/>
    <w:rPr>
      <w:b/>
      <w:bCs/>
    </w:rPr>
  </w:style>
  <w:style w:type="character" w:customStyle="1" w:styleId="AssuntodocomentrioChar">
    <w:name w:val="Assunto do comentário Char"/>
    <w:link w:val="Assuntodocomentrio"/>
    <w:rsid w:val="00A04EF3"/>
    <w:rPr>
      <w:b/>
      <w:bCs/>
    </w:rPr>
  </w:style>
  <w:style w:type="character" w:customStyle="1" w:styleId="CabealhoChar">
    <w:name w:val="Cabeçalho Char"/>
    <w:link w:val="Cabealho"/>
    <w:uiPriority w:val="99"/>
    <w:rsid w:val="0004788B"/>
    <w:rPr>
      <w:sz w:val="24"/>
      <w:szCs w:val="24"/>
    </w:rPr>
  </w:style>
  <w:style w:type="character" w:styleId="HiperlinkVisitado">
    <w:name w:val="FollowedHyperlink"/>
    <w:basedOn w:val="Fontepargpadro"/>
    <w:rsid w:val="003D27A4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C5D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3677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C46C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B49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hyperlink" Target="https://marcoarmello.wordpress.com/2012/03/13/citacoes/" TargetMode="External"/><Relationship Id="rId26" Type="http://schemas.openxmlformats.org/officeDocument/2006/relationships/hyperlink" Target="https://marcoarmello.wordpress.co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S0tZIztBJ0" TargetMode="External"/><Relationship Id="rId34" Type="http://schemas.openxmlformats.org/officeDocument/2006/relationships/hyperlink" Target="https://marcoarmello.wordpress.com/2014/07/09/expectativ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rcoarmello.wordpress.com/2015/06/12/justificativaprojeto/" TargetMode="External"/><Relationship Id="rId17" Type="http://schemas.microsoft.com/office/2007/relationships/diagramDrawing" Target="diagrams/drawing1.xml"/><Relationship Id="rId25" Type="http://schemas.openxmlformats.org/officeDocument/2006/relationships/hyperlink" Target="mailto:henriquemews@gmail.com" TargetMode="External"/><Relationship Id="rId33" Type="http://schemas.openxmlformats.org/officeDocument/2006/relationships/hyperlink" Target="https://marcoarmello.wordpress.com/2012/03/13/como-elaborar-um-projeto-de-pesquis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s://www.youtube.com/watch?v=rjrwbFNGzHA" TargetMode="External"/><Relationship Id="rId29" Type="http://schemas.openxmlformats.org/officeDocument/2006/relationships/hyperlink" Target="http://www.bestwriting.com.br/redacao-cientific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attes.cnpq.br/4651384018366249" TargetMode="External"/><Relationship Id="rId32" Type="http://schemas.openxmlformats.org/officeDocument/2006/relationships/hyperlink" Target="https://marcoarmello.wordpress.com/2015/04/15/mapasmentais/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www.mendeley.com/?switchedFrom=" TargetMode="External"/><Relationship Id="rId28" Type="http://schemas.openxmlformats.org/officeDocument/2006/relationships/hyperlink" Target="https://www.youtube.com/channel/UCK8qlYg46RAp92HYsU3-cFQ" TargetMode="External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DTe92QAk7a4" TargetMode="External"/><Relationship Id="rId31" Type="http://schemas.openxmlformats.org/officeDocument/2006/relationships/hyperlink" Target="https://www.youtube.com/watch?v=hLrkr1MioC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Layout" Target="diagrams/layout1.xml"/><Relationship Id="rId22" Type="http://schemas.openxmlformats.org/officeDocument/2006/relationships/hyperlink" Target="https://marcoarmello.wordpress.com/2014/06/04/resultadosesperados/" TargetMode="External"/><Relationship Id="rId27" Type="http://schemas.openxmlformats.org/officeDocument/2006/relationships/hyperlink" Target="http://lattes.cnpq.br/7861179238186694" TargetMode="External"/><Relationship Id="rId30" Type="http://schemas.openxmlformats.org/officeDocument/2006/relationships/hyperlink" Target="https://www.amazon.com.br/dp/B01N9T27HT" TargetMode="External"/><Relationship Id="rId35" Type="http://schemas.openxmlformats.org/officeDocument/2006/relationships/hyperlink" Target="https://marcoarmello.wordpress.com/2016/10/13/pacotaoprojeto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5DCF9B-9FDD-495E-8401-904B53A5C96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6B6E2D9-E7DD-423B-B837-A3330741F1A3}">
      <dgm:prSet phldrT="[Texto]"/>
      <dgm:spPr>
        <a:xfrm rot="5400000">
          <a:off x="-110644" y="111602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(i)</a:t>
          </a:r>
        </a:p>
      </dgm:t>
    </dgm:pt>
    <dgm:pt modelId="{AFF4BDB7-6AC7-4D29-9530-D97EAE0AE5A4}" type="parTrans" cxnId="{C152089D-3D9D-4325-A059-DA772E2406C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F8D2A3A0-1359-41D8-8395-034F7F0B8FFA}" type="sibTrans" cxnId="{C152089D-3D9D-4325-A059-DA772E2406C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582F5602-711A-4994-9D8F-FF10CA10E7BE}">
      <dgm:prSet phldrT="[Texto]"/>
      <dgm:spPr>
        <a:xfrm rot="5400000">
          <a:off x="2690203" y="-2172904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(teoria geral - se aplica em qualquer lugar)</a:t>
          </a:r>
        </a:p>
      </dgm:t>
    </dgm:pt>
    <dgm:pt modelId="{5A1A1800-4CE0-4515-B3EE-E8B7984DBABD}" type="parTrans" cxnId="{8B7898A8-009A-4FC2-B1F3-C58F34B8B31E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079F1931-37D4-494C-B654-7E3CF4C2F01A}" type="sibTrans" cxnId="{8B7898A8-009A-4FC2-B1F3-C58F34B8B31E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14185DF0-875F-40D8-AE06-330B49B0F687}">
      <dgm:prSet phldrT="[Texto]"/>
      <dgm:spPr>
        <a:xfrm rot="5400000">
          <a:off x="-110644" y="694329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(ii)</a:t>
          </a:r>
        </a:p>
      </dgm:t>
    </dgm:pt>
    <dgm:pt modelId="{46055A69-A238-48C6-90B8-D17329AAF060}" type="parTrans" cxnId="{71493B5D-01BA-4713-BC6C-090A60C211A7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3D406BFE-6C7D-4E6B-AFF1-95122F3A1DE0}" type="sibTrans" cxnId="{71493B5D-01BA-4713-BC6C-090A60C211A7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8AE97701-FB0B-481C-BBA9-D9F1D3BC16C8}">
      <dgm:prSet phldrT="[Texto]"/>
      <dgm:spPr>
        <a:xfrm rot="5400000">
          <a:off x="2690203" y="-1590177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de pastagens abandonadas (aplicação ao estudo de caso)</a:t>
          </a:r>
        </a:p>
      </dgm:t>
    </dgm:pt>
    <dgm:pt modelId="{4E03BB6F-25C5-4F97-A5EF-128E198B649D}" type="parTrans" cxnId="{1DAF01B6-7D58-43C5-AEE0-5DF01931B1AB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E1DA7868-C0BC-4E3F-8369-9EA7FEE2CF7C}" type="sibTrans" cxnId="{1DAF01B6-7D58-43C5-AEE0-5DF01931B1AB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2AE54580-E520-4B1E-A459-55BFABF7E41F}">
      <dgm:prSet phldrT="[Texto]"/>
      <dgm:spPr>
        <a:xfrm rot="5400000">
          <a:off x="-110644" y="1277056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(iii)</a:t>
          </a:r>
        </a:p>
      </dgm:t>
    </dgm:pt>
    <dgm:pt modelId="{0105FC37-4D42-44BF-B688-B6BB68E23D7B}" type="parTrans" cxnId="{6FCF96EE-27F7-4CCB-AEBB-6075B30181F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6A32690F-0C13-4B42-B8E2-3552C4695AD7}" type="sibTrans" cxnId="{6FCF96EE-27F7-4CCB-AEBB-6075B30181F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1600BE32-4B11-4207-B9FF-DCA710E6FCC5}">
      <dgm:prSet phldrT="[Texto]"/>
      <dgm:spPr>
        <a:xfrm rot="5400000">
          <a:off x="2690203" y="-1007450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 que é importante estudar sucessão ecológica de pastagens abandonadas? Os resultados podem servir para quais aplicações? </a:t>
          </a:r>
        </a:p>
      </dgm:t>
    </dgm:pt>
    <dgm:pt modelId="{C31172E4-504A-45A2-84F6-3F5C725695D1}" type="parTrans" cxnId="{45CB29FD-AFFB-4152-B2B9-32ED78EE29C1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7EF8D985-B73A-4DA9-BD07-CBB9B479C9BE}" type="sibTrans" cxnId="{45CB29FD-AFFB-4152-B2B9-32ED78EE29C1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F0E96D14-0847-4177-824D-BA3BBC461483}">
      <dgm:prSet phldrT="[Texto]"/>
      <dgm:spPr>
        <a:xfrm rot="5400000">
          <a:off x="-110644" y="1277056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(iv)</a:t>
          </a:r>
        </a:p>
      </dgm:t>
    </dgm:pt>
    <dgm:pt modelId="{A79ED7B9-86BA-4E08-9DB8-8931A11CCABD}" type="parTrans" cxnId="{DF08A4B7-A51C-4BD9-A776-52F9182EBC30}">
      <dgm:prSet/>
      <dgm:spPr/>
      <dgm:t>
        <a:bodyPr/>
        <a:lstStyle/>
        <a:p>
          <a:endParaRPr lang="pt-BR"/>
        </a:p>
      </dgm:t>
    </dgm:pt>
    <dgm:pt modelId="{78D2AAC2-4405-4AF2-942B-293DF9AA21B9}" type="sibTrans" cxnId="{DF08A4B7-A51C-4BD9-A776-52F9182EBC30}">
      <dgm:prSet/>
      <dgm:spPr/>
      <dgm:t>
        <a:bodyPr/>
        <a:lstStyle/>
        <a:p>
          <a:endParaRPr lang="pt-BR"/>
        </a:p>
      </dgm:t>
    </dgm:pt>
    <dgm:pt modelId="{EAF0633E-09B0-4F96-B5E2-5EDF9C8B409C}">
      <dgm:prSet phldrT="[Texto]"/>
      <dgm:spPr>
        <a:xfrm rot="5400000">
          <a:off x="2690203" y="-1007450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Apresentação do objetivo e da(s) pergunta(s) (estudos descritivos) ou do objetivo e da(s) hipótese(s) (pesquisas de associação de variáveis)</a:t>
          </a:r>
        </a:p>
      </dgm:t>
    </dgm:pt>
    <dgm:pt modelId="{BE0F8163-CB3E-4FC4-8641-CF2A5FEDC649}" type="parTrans" cxnId="{D2AF2DA7-A595-4866-BF54-CAB25127D8DA}">
      <dgm:prSet/>
      <dgm:spPr/>
      <dgm:t>
        <a:bodyPr/>
        <a:lstStyle/>
        <a:p>
          <a:endParaRPr lang="pt-BR"/>
        </a:p>
      </dgm:t>
    </dgm:pt>
    <dgm:pt modelId="{1FC296F3-9A20-4EBC-A0BE-B25D93E327FC}" type="sibTrans" cxnId="{D2AF2DA7-A595-4866-BF54-CAB25127D8DA}">
      <dgm:prSet/>
      <dgm:spPr/>
      <dgm:t>
        <a:bodyPr/>
        <a:lstStyle/>
        <a:p>
          <a:endParaRPr lang="pt-BR"/>
        </a:p>
      </dgm:t>
    </dgm:pt>
    <dgm:pt modelId="{F3CB04E5-1172-4D6A-8251-B2AC95BA8BD2}" type="pres">
      <dgm:prSet presAssocID="{5A5DCF9B-9FDD-495E-8401-904B53A5C961}" presName="linearFlow" presStyleCnt="0">
        <dgm:presLayoutVars>
          <dgm:dir/>
          <dgm:animLvl val="lvl"/>
          <dgm:resizeHandles val="exact"/>
        </dgm:presLayoutVars>
      </dgm:prSet>
      <dgm:spPr/>
    </dgm:pt>
    <dgm:pt modelId="{BB1568CA-9992-4CC0-8F90-3384FEC83B04}" type="pres">
      <dgm:prSet presAssocID="{16B6E2D9-E7DD-423B-B837-A3330741F1A3}" presName="composite" presStyleCnt="0"/>
      <dgm:spPr/>
    </dgm:pt>
    <dgm:pt modelId="{FF57673C-C922-4024-B597-E9BDA0AF5D7A}" type="pres">
      <dgm:prSet presAssocID="{16B6E2D9-E7DD-423B-B837-A3330741F1A3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CF062E1D-7D41-4AB1-B746-A751E60BE620}" type="pres">
      <dgm:prSet presAssocID="{16B6E2D9-E7DD-423B-B837-A3330741F1A3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29B83876-9F1A-4413-8492-1602BF62D08D}" type="pres">
      <dgm:prSet presAssocID="{F8D2A3A0-1359-41D8-8395-034F7F0B8FFA}" presName="sp" presStyleCnt="0"/>
      <dgm:spPr/>
    </dgm:pt>
    <dgm:pt modelId="{9F46567C-2A00-43AA-BE1B-AAD58D741A42}" type="pres">
      <dgm:prSet presAssocID="{14185DF0-875F-40D8-AE06-330B49B0F687}" presName="composite" presStyleCnt="0"/>
      <dgm:spPr/>
    </dgm:pt>
    <dgm:pt modelId="{532EDEF1-C752-4ACE-BA77-91CC1A5B2B75}" type="pres">
      <dgm:prSet presAssocID="{14185DF0-875F-40D8-AE06-330B49B0F687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2E014878-FBFC-44B3-9A20-E380D82EADFF}" type="pres">
      <dgm:prSet presAssocID="{14185DF0-875F-40D8-AE06-330B49B0F687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388F5B3F-6F75-4F65-81E8-0F00785AA29D}" type="pres">
      <dgm:prSet presAssocID="{3D406BFE-6C7D-4E6B-AFF1-95122F3A1DE0}" presName="sp" presStyleCnt="0"/>
      <dgm:spPr/>
    </dgm:pt>
    <dgm:pt modelId="{653050C7-5589-4440-919A-1C789B5964FB}" type="pres">
      <dgm:prSet presAssocID="{2AE54580-E520-4B1E-A459-55BFABF7E41F}" presName="composite" presStyleCnt="0"/>
      <dgm:spPr/>
    </dgm:pt>
    <dgm:pt modelId="{64BBC134-898E-407B-BA8B-E3D7F8225FD6}" type="pres">
      <dgm:prSet presAssocID="{2AE54580-E520-4B1E-A459-55BFABF7E41F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9A5D662F-FA09-4BB0-B769-5E40CD66FD68}" type="pres">
      <dgm:prSet presAssocID="{2AE54580-E520-4B1E-A459-55BFABF7E41F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4C2DF051-5969-482A-9870-BDE19B1B7156}" type="pres">
      <dgm:prSet presAssocID="{6A32690F-0C13-4B42-B8E2-3552C4695AD7}" presName="sp" presStyleCnt="0"/>
      <dgm:spPr/>
    </dgm:pt>
    <dgm:pt modelId="{D400C5E5-6DA5-428A-A274-A45DCB0D85A6}" type="pres">
      <dgm:prSet presAssocID="{F0E96D14-0847-4177-824D-BA3BBC461483}" presName="composite" presStyleCnt="0"/>
      <dgm:spPr/>
    </dgm:pt>
    <dgm:pt modelId="{2A8B884B-F831-4E3C-8516-E246C60E5493}" type="pres">
      <dgm:prSet presAssocID="{F0E96D14-0847-4177-824D-BA3BBC461483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DC345362-3F01-44C5-84D1-6B6A2160901F}" type="pres">
      <dgm:prSet presAssocID="{F0E96D14-0847-4177-824D-BA3BBC461483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64D91A05-B5A3-4FC2-BB0F-B3753AECFD5C}" type="presOf" srcId="{EAF0633E-09B0-4F96-B5E2-5EDF9C8B409C}" destId="{DC345362-3F01-44C5-84D1-6B6A2160901F}" srcOrd="0" destOrd="0" presId="urn:microsoft.com/office/officeart/2005/8/layout/chevron2"/>
    <dgm:cxn modelId="{508DCF16-F561-4413-AB11-BA9580802039}" type="presOf" srcId="{F0E96D14-0847-4177-824D-BA3BBC461483}" destId="{2A8B884B-F831-4E3C-8516-E246C60E5493}" srcOrd="0" destOrd="0" presId="urn:microsoft.com/office/officeart/2005/8/layout/chevron2"/>
    <dgm:cxn modelId="{6C9ADF1A-E516-490A-8E7F-66AEE33DBB60}" type="presOf" srcId="{1600BE32-4B11-4207-B9FF-DCA710E6FCC5}" destId="{9A5D662F-FA09-4BB0-B769-5E40CD66FD68}" srcOrd="0" destOrd="0" presId="urn:microsoft.com/office/officeart/2005/8/layout/chevron2"/>
    <dgm:cxn modelId="{71493B5D-01BA-4713-BC6C-090A60C211A7}" srcId="{5A5DCF9B-9FDD-495E-8401-904B53A5C961}" destId="{14185DF0-875F-40D8-AE06-330B49B0F687}" srcOrd="1" destOrd="0" parTransId="{46055A69-A238-48C6-90B8-D17329AAF060}" sibTransId="{3D406BFE-6C7D-4E6B-AFF1-95122F3A1DE0}"/>
    <dgm:cxn modelId="{A926A967-50DD-4925-9663-AB4B4201085B}" type="presOf" srcId="{2AE54580-E520-4B1E-A459-55BFABF7E41F}" destId="{64BBC134-898E-407B-BA8B-E3D7F8225FD6}" srcOrd="0" destOrd="0" presId="urn:microsoft.com/office/officeart/2005/8/layout/chevron2"/>
    <dgm:cxn modelId="{C152089D-3D9D-4325-A059-DA772E2406C9}" srcId="{5A5DCF9B-9FDD-495E-8401-904B53A5C961}" destId="{16B6E2D9-E7DD-423B-B837-A3330741F1A3}" srcOrd="0" destOrd="0" parTransId="{AFF4BDB7-6AC7-4D29-9530-D97EAE0AE5A4}" sibTransId="{F8D2A3A0-1359-41D8-8395-034F7F0B8FFA}"/>
    <dgm:cxn modelId="{3443A79F-9BA7-42C2-BEE2-E6974B26841D}" type="presOf" srcId="{16B6E2D9-E7DD-423B-B837-A3330741F1A3}" destId="{FF57673C-C922-4024-B597-E9BDA0AF5D7A}" srcOrd="0" destOrd="0" presId="urn:microsoft.com/office/officeart/2005/8/layout/chevron2"/>
    <dgm:cxn modelId="{12EFFEA3-237A-4D01-A088-0C37232788C9}" type="presOf" srcId="{14185DF0-875F-40D8-AE06-330B49B0F687}" destId="{532EDEF1-C752-4ACE-BA77-91CC1A5B2B75}" srcOrd="0" destOrd="0" presId="urn:microsoft.com/office/officeart/2005/8/layout/chevron2"/>
    <dgm:cxn modelId="{D2AF2DA7-A595-4866-BF54-CAB25127D8DA}" srcId="{F0E96D14-0847-4177-824D-BA3BBC461483}" destId="{EAF0633E-09B0-4F96-B5E2-5EDF9C8B409C}" srcOrd="0" destOrd="0" parTransId="{BE0F8163-CB3E-4FC4-8641-CF2A5FEDC649}" sibTransId="{1FC296F3-9A20-4EBC-A0BE-B25D93E327FC}"/>
    <dgm:cxn modelId="{8B7898A8-009A-4FC2-B1F3-C58F34B8B31E}" srcId="{16B6E2D9-E7DD-423B-B837-A3330741F1A3}" destId="{582F5602-711A-4994-9D8F-FF10CA10E7BE}" srcOrd="0" destOrd="0" parTransId="{5A1A1800-4CE0-4515-B3EE-E8B7984DBABD}" sibTransId="{079F1931-37D4-494C-B654-7E3CF4C2F01A}"/>
    <dgm:cxn modelId="{4CCE63AB-7A25-402F-A613-E4B77298EB8A}" type="presOf" srcId="{8AE97701-FB0B-481C-BBA9-D9F1D3BC16C8}" destId="{2E014878-FBFC-44B3-9A20-E380D82EADFF}" srcOrd="0" destOrd="0" presId="urn:microsoft.com/office/officeart/2005/8/layout/chevron2"/>
    <dgm:cxn modelId="{1DAF01B6-7D58-43C5-AEE0-5DF01931B1AB}" srcId="{14185DF0-875F-40D8-AE06-330B49B0F687}" destId="{8AE97701-FB0B-481C-BBA9-D9F1D3BC16C8}" srcOrd="0" destOrd="0" parTransId="{4E03BB6F-25C5-4F97-A5EF-128E198B649D}" sibTransId="{E1DA7868-C0BC-4E3F-8369-9EA7FEE2CF7C}"/>
    <dgm:cxn modelId="{DF08A4B7-A51C-4BD9-A776-52F9182EBC30}" srcId="{5A5DCF9B-9FDD-495E-8401-904B53A5C961}" destId="{F0E96D14-0847-4177-824D-BA3BBC461483}" srcOrd="3" destOrd="0" parTransId="{A79ED7B9-86BA-4E08-9DB8-8931A11CCABD}" sibTransId="{78D2AAC2-4405-4AF2-942B-293DF9AA21B9}"/>
    <dgm:cxn modelId="{4889CFD0-AFDC-4831-AC1A-80A92921D285}" type="presOf" srcId="{582F5602-711A-4994-9D8F-FF10CA10E7BE}" destId="{CF062E1D-7D41-4AB1-B746-A751E60BE620}" srcOrd="0" destOrd="0" presId="urn:microsoft.com/office/officeart/2005/8/layout/chevron2"/>
    <dgm:cxn modelId="{2DD624EC-4E36-460D-B568-5EBCC39FA06B}" type="presOf" srcId="{5A5DCF9B-9FDD-495E-8401-904B53A5C961}" destId="{F3CB04E5-1172-4D6A-8251-B2AC95BA8BD2}" srcOrd="0" destOrd="0" presId="urn:microsoft.com/office/officeart/2005/8/layout/chevron2"/>
    <dgm:cxn modelId="{6FCF96EE-27F7-4CCB-AEBB-6075B30181F9}" srcId="{5A5DCF9B-9FDD-495E-8401-904B53A5C961}" destId="{2AE54580-E520-4B1E-A459-55BFABF7E41F}" srcOrd="2" destOrd="0" parTransId="{0105FC37-4D42-44BF-B688-B6BB68E23D7B}" sibTransId="{6A32690F-0C13-4B42-B8E2-3552C4695AD7}"/>
    <dgm:cxn modelId="{45CB29FD-AFFB-4152-B2B9-32ED78EE29C1}" srcId="{2AE54580-E520-4B1E-A459-55BFABF7E41F}" destId="{1600BE32-4B11-4207-B9FF-DCA710E6FCC5}" srcOrd="0" destOrd="0" parTransId="{C31172E4-504A-45A2-84F6-3F5C725695D1}" sibTransId="{7EF8D985-B73A-4DA9-BD07-CBB9B479C9BE}"/>
    <dgm:cxn modelId="{88976031-5BC9-48FA-BFD2-F0AE1112785E}" type="presParOf" srcId="{F3CB04E5-1172-4D6A-8251-B2AC95BA8BD2}" destId="{BB1568CA-9992-4CC0-8F90-3384FEC83B04}" srcOrd="0" destOrd="0" presId="urn:microsoft.com/office/officeart/2005/8/layout/chevron2"/>
    <dgm:cxn modelId="{EC15003C-FC19-439F-9F3F-B8A5CD15C784}" type="presParOf" srcId="{BB1568CA-9992-4CC0-8F90-3384FEC83B04}" destId="{FF57673C-C922-4024-B597-E9BDA0AF5D7A}" srcOrd="0" destOrd="0" presId="urn:microsoft.com/office/officeart/2005/8/layout/chevron2"/>
    <dgm:cxn modelId="{6FAA352E-5097-4FCA-A812-DFF5281D42AA}" type="presParOf" srcId="{BB1568CA-9992-4CC0-8F90-3384FEC83B04}" destId="{CF062E1D-7D41-4AB1-B746-A751E60BE620}" srcOrd="1" destOrd="0" presId="urn:microsoft.com/office/officeart/2005/8/layout/chevron2"/>
    <dgm:cxn modelId="{A382C30A-C71C-40EC-8343-4FA29FAE81DE}" type="presParOf" srcId="{F3CB04E5-1172-4D6A-8251-B2AC95BA8BD2}" destId="{29B83876-9F1A-4413-8492-1602BF62D08D}" srcOrd="1" destOrd="0" presId="urn:microsoft.com/office/officeart/2005/8/layout/chevron2"/>
    <dgm:cxn modelId="{38E0E53D-9382-4EFB-AB82-19DF4D9E1DDF}" type="presParOf" srcId="{F3CB04E5-1172-4D6A-8251-B2AC95BA8BD2}" destId="{9F46567C-2A00-43AA-BE1B-AAD58D741A42}" srcOrd="2" destOrd="0" presId="urn:microsoft.com/office/officeart/2005/8/layout/chevron2"/>
    <dgm:cxn modelId="{3B590B85-D77D-4A67-A41E-AA6BFF47D8ED}" type="presParOf" srcId="{9F46567C-2A00-43AA-BE1B-AAD58D741A42}" destId="{532EDEF1-C752-4ACE-BA77-91CC1A5B2B75}" srcOrd="0" destOrd="0" presId="urn:microsoft.com/office/officeart/2005/8/layout/chevron2"/>
    <dgm:cxn modelId="{44BB85BB-FC7B-48D2-86CA-86540B7D185A}" type="presParOf" srcId="{9F46567C-2A00-43AA-BE1B-AAD58D741A42}" destId="{2E014878-FBFC-44B3-9A20-E380D82EADFF}" srcOrd="1" destOrd="0" presId="urn:microsoft.com/office/officeart/2005/8/layout/chevron2"/>
    <dgm:cxn modelId="{F2E92DC3-C86C-47F1-A8EF-3EA0EADA9E89}" type="presParOf" srcId="{F3CB04E5-1172-4D6A-8251-B2AC95BA8BD2}" destId="{388F5B3F-6F75-4F65-81E8-0F00785AA29D}" srcOrd="3" destOrd="0" presId="urn:microsoft.com/office/officeart/2005/8/layout/chevron2"/>
    <dgm:cxn modelId="{8BA3F811-BAEF-4287-A882-2597AA5513D0}" type="presParOf" srcId="{F3CB04E5-1172-4D6A-8251-B2AC95BA8BD2}" destId="{653050C7-5589-4440-919A-1C789B5964FB}" srcOrd="4" destOrd="0" presId="urn:microsoft.com/office/officeart/2005/8/layout/chevron2"/>
    <dgm:cxn modelId="{252BB7AE-506C-4674-8EA4-889DECA673FA}" type="presParOf" srcId="{653050C7-5589-4440-919A-1C789B5964FB}" destId="{64BBC134-898E-407B-BA8B-E3D7F8225FD6}" srcOrd="0" destOrd="0" presId="urn:microsoft.com/office/officeart/2005/8/layout/chevron2"/>
    <dgm:cxn modelId="{D55C6072-2F78-439C-BE80-1A22702F3EB7}" type="presParOf" srcId="{653050C7-5589-4440-919A-1C789B5964FB}" destId="{9A5D662F-FA09-4BB0-B769-5E40CD66FD68}" srcOrd="1" destOrd="0" presId="urn:microsoft.com/office/officeart/2005/8/layout/chevron2"/>
    <dgm:cxn modelId="{DA112712-56BD-4B7F-82B9-0F30DFEE97BE}" type="presParOf" srcId="{F3CB04E5-1172-4D6A-8251-B2AC95BA8BD2}" destId="{4C2DF051-5969-482A-9870-BDE19B1B7156}" srcOrd="5" destOrd="0" presId="urn:microsoft.com/office/officeart/2005/8/layout/chevron2"/>
    <dgm:cxn modelId="{500B4CB2-0113-4408-882E-FF9D3F321BCA}" type="presParOf" srcId="{F3CB04E5-1172-4D6A-8251-B2AC95BA8BD2}" destId="{D400C5E5-6DA5-428A-A274-A45DCB0D85A6}" srcOrd="6" destOrd="0" presId="urn:microsoft.com/office/officeart/2005/8/layout/chevron2"/>
    <dgm:cxn modelId="{7F9A2CDE-A810-4F5F-B29A-A52224DF530C}" type="presParOf" srcId="{D400C5E5-6DA5-428A-A274-A45DCB0D85A6}" destId="{2A8B884B-F831-4E3C-8516-E246C60E5493}" srcOrd="0" destOrd="0" presId="urn:microsoft.com/office/officeart/2005/8/layout/chevron2"/>
    <dgm:cxn modelId="{0BBEEDE5-533C-47E1-BDC6-31D2B0034BDC}" type="presParOf" srcId="{D400C5E5-6DA5-428A-A274-A45DCB0D85A6}" destId="{DC345362-3F01-44C5-84D1-6B6A2160901F}" srcOrd="1" destOrd="0" presId="urn:microsoft.com/office/officeart/2005/8/layout/chevron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57673C-C922-4024-B597-E9BDA0AF5D7A}">
      <dsp:nvSpPr>
        <dsp:cNvPr id="0" name=""/>
        <dsp:cNvSpPr/>
      </dsp:nvSpPr>
      <dsp:spPr>
        <a:xfrm rot="5400000">
          <a:off x="-84664" y="85784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(i)</a:t>
          </a:r>
        </a:p>
      </dsp:txBody>
      <dsp:txXfrm rot="-5400000">
        <a:off x="1" y="198670"/>
        <a:ext cx="395099" cy="169329"/>
      </dsp:txXfrm>
    </dsp:sp>
    <dsp:sp modelId="{CF062E1D-7D41-4AB1-B746-A751E60BE620}">
      <dsp:nvSpPr>
        <dsp:cNvPr id="0" name=""/>
        <dsp:cNvSpPr/>
      </dsp:nvSpPr>
      <dsp:spPr>
        <a:xfrm rot="5400000">
          <a:off x="2785885" y="-2389665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(teoria geral - se aplica em qualquer lugar)</a:t>
          </a:r>
        </a:p>
      </dsp:txBody>
      <dsp:txXfrm rot="-5400000">
        <a:off x="395099" y="19031"/>
        <a:ext cx="5130540" cy="331058"/>
      </dsp:txXfrm>
    </dsp:sp>
    <dsp:sp modelId="{532EDEF1-C752-4ACE-BA77-91CC1A5B2B75}">
      <dsp:nvSpPr>
        <dsp:cNvPr id="0" name=""/>
        <dsp:cNvSpPr/>
      </dsp:nvSpPr>
      <dsp:spPr>
        <a:xfrm rot="5400000">
          <a:off x="-84664" y="531683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(ii)</a:t>
          </a:r>
        </a:p>
      </dsp:txBody>
      <dsp:txXfrm rot="-5400000">
        <a:off x="1" y="644569"/>
        <a:ext cx="395099" cy="169329"/>
      </dsp:txXfrm>
    </dsp:sp>
    <dsp:sp modelId="{2E014878-FBFC-44B3-9A20-E380D82EADFF}">
      <dsp:nvSpPr>
        <dsp:cNvPr id="0" name=""/>
        <dsp:cNvSpPr/>
      </dsp:nvSpPr>
      <dsp:spPr>
        <a:xfrm rot="5400000">
          <a:off x="2785885" y="-1943766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de pastagens abandonadas (aplicação ao estudo de caso)</a:t>
          </a:r>
        </a:p>
      </dsp:txBody>
      <dsp:txXfrm rot="-5400000">
        <a:off x="395099" y="464930"/>
        <a:ext cx="5130540" cy="331058"/>
      </dsp:txXfrm>
    </dsp:sp>
    <dsp:sp modelId="{64BBC134-898E-407B-BA8B-E3D7F8225FD6}">
      <dsp:nvSpPr>
        <dsp:cNvPr id="0" name=""/>
        <dsp:cNvSpPr/>
      </dsp:nvSpPr>
      <dsp:spPr>
        <a:xfrm rot="5400000">
          <a:off x="-84664" y="977581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(iii)</a:t>
          </a:r>
        </a:p>
      </dsp:txBody>
      <dsp:txXfrm rot="-5400000">
        <a:off x="1" y="1090467"/>
        <a:ext cx="395099" cy="169329"/>
      </dsp:txXfrm>
    </dsp:sp>
    <dsp:sp modelId="{9A5D662F-FA09-4BB0-B769-5E40CD66FD68}">
      <dsp:nvSpPr>
        <dsp:cNvPr id="0" name=""/>
        <dsp:cNvSpPr/>
      </dsp:nvSpPr>
      <dsp:spPr>
        <a:xfrm rot="5400000">
          <a:off x="2785885" y="-1497868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 que é importante estudar sucessão ecológica de pastagens abandonadas? Os resultados podem servir para quais aplicações? </a:t>
          </a:r>
        </a:p>
      </dsp:txBody>
      <dsp:txXfrm rot="-5400000">
        <a:off x="395099" y="910828"/>
        <a:ext cx="5130540" cy="331058"/>
      </dsp:txXfrm>
    </dsp:sp>
    <dsp:sp modelId="{2A8B884B-F831-4E3C-8516-E246C60E5493}">
      <dsp:nvSpPr>
        <dsp:cNvPr id="0" name=""/>
        <dsp:cNvSpPr/>
      </dsp:nvSpPr>
      <dsp:spPr>
        <a:xfrm rot="5400000">
          <a:off x="-84664" y="1423480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(iv)</a:t>
          </a:r>
        </a:p>
      </dsp:txBody>
      <dsp:txXfrm rot="-5400000">
        <a:off x="1" y="1536366"/>
        <a:ext cx="395099" cy="169329"/>
      </dsp:txXfrm>
    </dsp:sp>
    <dsp:sp modelId="{DC345362-3F01-44C5-84D1-6B6A2160901F}">
      <dsp:nvSpPr>
        <dsp:cNvPr id="0" name=""/>
        <dsp:cNvSpPr/>
      </dsp:nvSpPr>
      <dsp:spPr>
        <a:xfrm rot="5400000">
          <a:off x="2785885" y="-1051969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Apresentação do objetivo e da(s) pergunta(s) (estudos descritivos) ou do objetivo e da(s) hipótese(s) (pesquisas de associação de variáveis)</a:t>
          </a:r>
        </a:p>
      </dsp:txBody>
      <dsp:txXfrm rot="-5400000">
        <a:off x="395099" y="1356727"/>
        <a:ext cx="5130540" cy="331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9F78-DAFE-4CB4-8460-4F1ADE6B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3266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INTRODUÇÃO</vt:lpstr>
    </vt:vector>
  </TitlesOfParts>
  <Company/>
  <LinksUpToDate>false</LinksUpToDate>
  <CharactersWithSpaces>20863</CharactersWithSpaces>
  <SharedDoc>false</SharedDoc>
  <HLinks>
    <vt:vector size="192" baseType="variant">
      <vt:variant>
        <vt:i4>4325379</vt:i4>
      </vt:variant>
      <vt:variant>
        <vt:i4>156</vt:i4>
      </vt:variant>
      <vt:variant>
        <vt:i4>0</vt:i4>
      </vt:variant>
      <vt:variant>
        <vt:i4>5</vt:i4>
      </vt:variant>
      <vt:variant>
        <vt:lpwstr>http://www.bestwriting.com.br/redacao-cientifica.html</vt:lpwstr>
      </vt:variant>
      <vt:variant>
        <vt:lpwstr/>
      </vt:variant>
      <vt:variant>
        <vt:i4>1507335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https://www.youtube.com/channel/UCK8qlYg46RAp92HYsU3-cFQ</vt:lpwstr>
      </vt:variant>
      <vt:variant>
        <vt:lpwstr/>
      </vt:variant>
      <vt:variant>
        <vt:i4>7405614</vt:i4>
      </vt:variant>
      <vt:variant>
        <vt:i4>150</vt:i4>
      </vt:variant>
      <vt:variant>
        <vt:i4>0</vt:i4>
      </vt:variant>
      <vt:variant>
        <vt:i4>5</vt:i4>
      </vt:variant>
      <vt:variant>
        <vt:lpwstr>https://marcoarmello.wordpress.com/</vt:lpwstr>
      </vt:variant>
      <vt:variant>
        <vt:lpwstr/>
      </vt:variant>
      <vt:variant>
        <vt:i4>6750294</vt:i4>
      </vt:variant>
      <vt:variant>
        <vt:i4>147</vt:i4>
      </vt:variant>
      <vt:variant>
        <vt:i4>0</vt:i4>
      </vt:variant>
      <vt:variant>
        <vt:i4>5</vt:i4>
      </vt:variant>
      <vt:variant>
        <vt:lpwstr>mailto:henriquemews@gmail.com</vt:lpwstr>
      </vt:variant>
      <vt:variant>
        <vt:lpwstr/>
      </vt:variant>
      <vt:variant>
        <vt:i4>2097190</vt:i4>
      </vt:variant>
      <vt:variant>
        <vt:i4>144</vt:i4>
      </vt:variant>
      <vt:variant>
        <vt:i4>0</vt:i4>
      </vt:variant>
      <vt:variant>
        <vt:i4>5</vt:i4>
      </vt:variant>
      <vt:variant>
        <vt:lpwstr>http://lattes.cnpq.br/4651384018366249</vt:lpwstr>
      </vt:variant>
      <vt:variant>
        <vt:lpwstr/>
      </vt:variant>
      <vt:variant>
        <vt:i4>7995515</vt:i4>
      </vt:variant>
      <vt:variant>
        <vt:i4>141</vt:i4>
      </vt:variant>
      <vt:variant>
        <vt:i4>0</vt:i4>
      </vt:variant>
      <vt:variant>
        <vt:i4>5</vt:i4>
      </vt:variant>
      <vt:variant>
        <vt:lpwstr>https://marcoarmello.wordpress.com/2012/03/13/como-elaborar-um-projeto-de-pesquisa/</vt:lpwstr>
      </vt:variant>
      <vt:variant>
        <vt:lpwstr/>
      </vt:variant>
      <vt:variant>
        <vt:i4>6684728</vt:i4>
      </vt:variant>
      <vt:variant>
        <vt:i4>138</vt:i4>
      </vt:variant>
      <vt:variant>
        <vt:i4>0</vt:i4>
      </vt:variant>
      <vt:variant>
        <vt:i4>5</vt:i4>
      </vt:variant>
      <vt:variant>
        <vt:lpwstr>https://marcoarmello.wordpress.com/2015/04/15/mapasmentais/</vt:lpwstr>
      </vt:variant>
      <vt:variant>
        <vt:lpwstr/>
      </vt:variant>
      <vt:variant>
        <vt:i4>3145789</vt:i4>
      </vt:variant>
      <vt:variant>
        <vt:i4>135</vt:i4>
      </vt:variant>
      <vt:variant>
        <vt:i4>0</vt:i4>
      </vt:variant>
      <vt:variant>
        <vt:i4>5</vt:i4>
      </vt:variant>
      <vt:variant>
        <vt:lpwstr>https://marcoarmello.wordpress.com/2014/06/04/resultadosesperados/</vt:lpwstr>
      </vt:variant>
      <vt:variant>
        <vt:lpwstr/>
      </vt:variant>
      <vt:variant>
        <vt:i4>3080236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https://www.youtube.com/watch?v=1S0tZIztBJ0</vt:lpwstr>
      </vt:variant>
      <vt:variant>
        <vt:lpwstr/>
      </vt:variant>
      <vt:variant>
        <vt:i4>2818105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https://www.youtube.com/watch?v=rjrwbFNGzHA</vt:lpwstr>
      </vt:variant>
      <vt:variant>
        <vt:lpwstr/>
      </vt:variant>
      <vt:variant>
        <vt:i4>6881322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https://www.youtube.com/watch?v=DTe92QAk7a4</vt:lpwstr>
      </vt:variant>
      <vt:variant>
        <vt:lpwstr/>
      </vt:variant>
      <vt:variant>
        <vt:i4>6684725</vt:i4>
      </vt:variant>
      <vt:variant>
        <vt:i4>123</vt:i4>
      </vt:variant>
      <vt:variant>
        <vt:i4>0</vt:i4>
      </vt:variant>
      <vt:variant>
        <vt:i4>5</vt:i4>
      </vt:variant>
      <vt:variant>
        <vt:lpwstr>https://marcoarmello.wordpress.com/2015/06/12/justificativaprojeto/</vt:lpwstr>
      </vt:variant>
      <vt:variant>
        <vt:lpwstr/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_Toc459187783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_Toc459187782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_Toc459187781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_Toc459187780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_Toc459187779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_Toc459187778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_Toc459187777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_Toc459187776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_Toc459187775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_Toc459187774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_Toc459187773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_Toc459187772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_Toc459187771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_Toc459187770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_Toc459187769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_Toc459187768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_Toc459187767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_Toc459187766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_Toc459187765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_Toc459187764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INTRODUÇÃO</dc:title>
  <dc:subject/>
  <dc:creator>HENRIQUE</dc:creator>
  <cp:keywords/>
  <cp:lastModifiedBy>Fernando A. Schmidt</cp:lastModifiedBy>
  <cp:revision>2</cp:revision>
  <cp:lastPrinted>2016-08-18T13:50:00Z</cp:lastPrinted>
  <dcterms:created xsi:type="dcterms:W3CDTF">2018-08-07T16:50:00Z</dcterms:created>
  <dcterms:modified xsi:type="dcterms:W3CDTF">2018-08-07T16:50:00Z</dcterms:modified>
</cp:coreProperties>
</file>