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3212"/>
        <w:gridCol w:w="3212"/>
        <w:gridCol w:w="3214"/>
      </w:tblGrid>
      <w:tr w:rsidR="00224D68" w14:paraId="29AC627E" w14:textId="77777777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AB7B78" w14:textId="66A12607" w:rsidR="00224D68" w:rsidRDefault="00000000">
            <w:pPr>
              <w:tabs>
                <w:tab w:val="center" w:pos="4419"/>
                <w:tab w:val="right" w:pos="8838"/>
              </w:tabs>
              <w:spacing w:after="0" w:line="240" w:lineRule="auto"/>
            </w:pPr>
            <w:r>
              <w:rPr>
                <w:rFonts w:cs="Arial"/>
                <w:b/>
                <w:sz w:val="24"/>
                <w:szCs w:val="24"/>
              </w:rPr>
              <w:t xml:space="preserve">Nome da </w:t>
            </w:r>
            <w:proofErr w:type="spellStart"/>
            <w:r>
              <w:rPr>
                <w:rFonts w:cs="Arial"/>
                <w:b/>
                <w:sz w:val="24"/>
                <w:szCs w:val="24"/>
              </w:rPr>
              <w:t>Disciplina</w:t>
            </w:r>
            <w:proofErr w:type="spellEnd"/>
            <w:r>
              <w:rPr>
                <w:rFonts w:cs="Arial"/>
                <w:b/>
                <w:sz w:val="24"/>
                <w:szCs w:val="24"/>
              </w:rPr>
              <w:t>:</w:t>
            </w:r>
            <w:r w:rsidR="009578C6">
              <w:rPr>
                <w:rFonts w:cs="Arial"/>
                <w:b/>
                <w:sz w:val="24"/>
                <w:szCs w:val="24"/>
              </w:rPr>
              <w:t xml:space="preserve">                                                                                                  Ano/Sem:     </w:t>
            </w:r>
          </w:p>
        </w:tc>
      </w:tr>
      <w:tr w:rsidR="00224D68" w14:paraId="43461A8E" w14:textId="77777777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54B4294" w14:textId="77777777" w:rsidR="00224D68" w:rsidRDefault="00000000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cs="Arial"/>
                <w:sz w:val="24"/>
                <w:szCs w:val="24"/>
                <w:lang w:val="pt-BR"/>
              </w:rPr>
            </w:pPr>
            <w:r>
              <w:rPr>
                <w:rFonts w:cs="Arial"/>
                <w:sz w:val="24"/>
                <w:szCs w:val="24"/>
                <w:lang w:val="pt-BR"/>
              </w:rPr>
              <w:t>Nome do(a) Professor(a) responsável:</w:t>
            </w:r>
          </w:p>
        </w:tc>
      </w:tr>
      <w:tr w:rsidR="00224D68" w14:paraId="5F3EE0DC" w14:textId="77777777"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3759DE9" w14:textId="77777777" w:rsidR="00224D68" w:rsidRDefault="00000000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Carga </w:t>
            </w:r>
            <w:proofErr w:type="spellStart"/>
            <w:r>
              <w:rPr>
                <w:rFonts w:cs="Arial"/>
                <w:sz w:val="24"/>
                <w:szCs w:val="24"/>
              </w:rPr>
              <w:t>horária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total: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237FC2B" w14:textId="77777777" w:rsidR="00224D68" w:rsidRDefault="00000000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Número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cs="Arial"/>
                <w:sz w:val="24"/>
                <w:szCs w:val="24"/>
              </w:rPr>
              <w:t>créditos</w:t>
            </w:r>
            <w:proofErr w:type="spellEnd"/>
            <w:r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8D1AF4D" w14:textId="77777777" w:rsidR="00224D68" w:rsidRDefault="00000000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pt-BR"/>
              </w:rPr>
              <w:t>Caráter (</w:t>
            </w:r>
            <w:proofErr w:type="gramStart"/>
            <w:r>
              <w:rPr>
                <w:rFonts w:cs="Arial"/>
                <w:sz w:val="24"/>
                <w:szCs w:val="24"/>
                <w:lang w:val="pt-BR"/>
              </w:rPr>
              <w:t>O;OA</w:t>
            </w:r>
            <w:proofErr w:type="gramEnd"/>
            <w:r>
              <w:rPr>
                <w:rFonts w:cs="Arial"/>
                <w:sz w:val="24"/>
                <w:szCs w:val="24"/>
                <w:lang w:val="pt-BR"/>
              </w:rPr>
              <w:t>;E):</w:t>
            </w:r>
          </w:p>
        </w:tc>
      </w:tr>
    </w:tbl>
    <w:p w14:paraId="0A453822" w14:textId="77777777" w:rsidR="00224D68" w:rsidRDefault="00224D68">
      <w:pPr>
        <w:spacing w:after="0" w:line="160" w:lineRule="exact"/>
        <w:rPr>
          <w:rFonts w:cs="Arial"/>
          <w:sz w:val="24"/>
          <w:szCs w:val="24"/>
          <w:lang w:val="pt-BR"/>
        </w:rPr>
      </w:pPr>
    </w:p>
    <w:tbl>
      <w:tblPr>
        <w:tblW w:w="963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224D68" w14:paraId="08C3BEB0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C872C85" w14:textId="77777777" w:rsidR="00224D68" w:rsidRDefault="00000000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proofErr w:type="spellStart"/>
            <w:r>
              <w:rPr>
                <w:rFonts w:cs="Arial"/>
                <w:b/>
                <w:sz w:val="24"/>
                <w:szCs w:val="24"/>
              </w:rPr>
              <w:t>Ementa</w:t>
            </w:r>
            <w:proofErr w:type="spellEnd"/>
            <w:r>
              <w:rPr>
                <w:rFonts w:cs="Arial"/>
                <w:b/>
                <w:sz w:val="24"/>
                <w:szCs w:val="24"/>
              </w:rPr>
              <w:t xml:space="preserve">: </w:t>
            </w:r>
          </w:p>
        </w:tc>
      </w:tr>
      <w:tr w:rsidR="00224D68" w14:paraId="0F747195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8772DA5" w14:textId="77777777" w:rsidR="00224D68" w:rsidRDefault="00000000">
            <w:pPr>
              <w:pStyle w:val="PargrafodaLista"/>
              <w:tabs>
                <w:tab w:val="center" w:pos="4419"/>
                <w:tab w:val="right" w:pos="8838"/>
              </w:tabs>
              <w:spacing w:after="0" w:line="240" w:lineRule="auto"/>
              <w:ind w:left="0"/>
              <w:jc w:val="both"/>
              <w:rPr>
                <w:rFonts w:cs="Arial"/>
                <w:sz w:val="24"/>
                <w:szCs w:val="24"/>
                <w:lang w:val="pt-BR"/>
              </w:rPr>
            </w:pPr>
            <w:r>
              <w:rPr>
                <w:rFonts w:cs="Arial"/>
                <w:sz w:val="24"/>
                <w:szCs w:val="24"/>
                <w:lang w:val="pt-BR"/>
              </w:rPr>
              <w:t xml:space="preserve">Transcrever a ementa recomendada pela coordenação do MNPEF. </w:t>
            </w:r>
          </w:p>
          <w:p w14:paraId="6F1EE642" w14:textId="77777777" w:rsidR="00224D68" w:rsidRDefault="00000000">
            <w:pPr>
              <w:pStyle w:val="PargrafodaLista"/>
              <w:tabs>
                <w:tab w:val="center" w:pos="4419"/>
                <w:tab w:val="right" w:pos="8838"/>
              </w:tabs>
              <w:spacing w:after="0" w:line="240" w:lineRule="auto"/>
              <w:ind w:left="0"/>
              <w:jc w:val="both"/>
              <w:rPr>
                <w:rFonts w:cs="Arial"/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Caso a ementa não seja idêntica à proposta pelo MNPEF, especificar e justificar</w:t>
            </w:r>
            <w:r>
              <w:rPr>
                <w:rFonts w:cs="Arial"/>
                <w:sz w:val="24"/>
                <w:szCs w:val="24"/>
                <w:lang w:val="pt-BR"/>
              </w:rPr>
              <w:t xml:space="preserve"> para apreciação da CPG.</w:t>
            </w:r>
          </w:p>
        </w:tc>
      </w:tr>
    </w:tbl>
    <w:p w14:paraId="0136217F" w14:textId="77777777" w:rsidR="00224D68" w:rsidRDefault="00224D68">
      <w:pPr>
        <w:spacing w:after="0" w:line="160" w:lineRule="exact"/>
        <w:rPr>
          <w:rFonts w:cs="Arial"/>
          <w:sz w:val="24"/>
          <w:szCs w:val="24"/>
          <w:lang w:val="pt-BR"/>
        </w:rPr>
      </w:pPr>
    </w:p>
    <w:tbl>
      <w:tblPr>
        <w:tblW w:w="963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224D68" w14:paraId="34754EC5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4AFB9BD" w14:textId="77777777" w:rsidR="00224D68" w:rsidRDefault="00000000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proofErr w:type="spellStart"/>
            <w:r>
              <w:rPr>
                <w:rFonts w:cs="Arial"/>
                <w:b/>
                <w:sz w:val="24"/>
                <w:szCs w:val="24"/>
              </w:rPr>
              <w:t>Objetivos</w:t>
            </w:r>
            <w:proofErr w:type="spellEnd"/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b/>
                <w:sz w:val="24"/>
                <w:szCs w:val="24"/>
              </w:rPr>
              <w:t>gerais</w:t>
            </w:r>
            <w:proofErr w:type="spellEnd"/>
            <w:r>
              <w:rPr>
                <w:rFonts w:cs="Arial"/>
                <w:b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cs="Arial"/>
                <w:b/>
                <w:sz w:val="24"/>
                <w:szCs w:val="24"/>
              </w:rPr>
              <w:t>específicos</w:t>
            </w:r>
            <w:proofErr w:type="spellEnd"/>
            <w:r>
              <w:rPr>
                <w:rFonts w:cs="Arial"/>
                <w:b/>
                <w:sz w:val="24"/>
                <w:szCs w:val="24"/>
              </w:rPr>
              <w:t>:</w:t>
            </w:r>
          </w:p>
        </w:tc>
      </w:tr>
      <w:tr w:rsidR="00224D68" w14:paraId="3E6F6DDB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5BA902" w14:textId="319A74A8" w:rsidR="00224D68" w:rsidRDefault="00000000">
            <w:pPr>
              <w:pStyle w:val="PargrafodaLista"/>
              <w:tabs>
                <w:tab w:val="center" w:pos="4419"/>
                <w:tab w:val="right" w:pos="8838"/>
              </w:tabs>
              <w:spacing w:after="0" w:line="240" w:lineRule="auto"/>
              <w:ind w:left="0"/>
              <w:jc w:val="both"/>
            </w:pPr>
            <w:r>
              <w:rPr>
                <w:rFonts w:cs="Arial"/>
                <w:sz w:val="24"/>
                <w:szCs w:val="24"/>
                <w:lang w:val="pt-BR"/>
              </w:rPr>
              <w:t>Descrever o que se pretende ensinar e o que se espera que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o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aluno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seja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capaz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de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“fazer”</w:t>
            </w:r>
            <w:r w:rsidR="00536560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(conhecimento procedimental),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de “dizer” (conhecimento declarativo) e de “desenvolver” (competências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científicas, como modelagem, argumentação e comunicação) ao longo da disciplina.</w:t>
            </w:r>
          </w:p>
        </w:tc>
      </w:tr>
    </w:tbl>
    <w:p w14:paraId="53D64EA0" w14:textId="77777777" w:rsidR="00224D68" w:rsidRDefault="00224D68">
      <w:pPr>
        <w:spacing w:after="0" w:line="160" w:lineRule="exact"/>
        <w:rPr>
          <w:rFonts w:cs="Arial"/>
          <w:sz w:val="24"/>
          <w:szCs w:val="24"/>
          <w:lang w:val="pt-BR"/>
        </w:rPr>
      </w:pPr>
    </w:p>
    <w:tbl>
      <w:tblPr>
        <w:tblW w:w="963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224D68" w14:paraId="2C33951A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F932D09" w14:textId="77777777" w:rsidR="00224D68" w:rsidRDefault="00000000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proofErr w:type="spellStart"/>
            <w:r>
              <w:rPr>
                <w:rFonts w:cs="Arial"/>
                <w:b/>
                <w:sz w:val="24"/>
                <w:szCs w:val="24"/>
              </w:rPr>
              <w:t>Conteúdo</w:t>
            </w:r>
            <w:proofErr w:type="spellEnd"/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"/>
                <w:b/>
                <w:sz w:val="24"/>
                <w:szCs w:val="24"/>
              </w:rPr>
              <w:t>programático</w:t>
            </w:r>
            <w:proofErr w:type="spellEnd"/>
          </w:p>
        </w:tc>
      </w:tr>
      <w:tr w:rsidR="00224D68" w14:paraId="5EA3DDBC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1EBD053" w14:textId="77777777" w:rsidR="00224D68" w:rsidRDefault="00000000">
            <w:pPr>
              <w:tabs>
                <w:tab w:val="center" w:pos="4419"/>
                <w:tab w:val="right" w:pos="8838"/>
              </w:tabs>
              <w:spacing w:after="0" w:line="240" w:lineRule="auto"/>
              <w:jc w:val="both"/>
              <w:rPr>
                <w:rFonts w:cs="Arial"/>
                <w:b/>
                <w:sz w:val="24"/>
                <w:szCs w:val="24"/>
                <w:lang w:val="pt-BR"/>
              </w:rPr>
            </w:pPr>
            <w:r>
              <w:rPr>
                <w:rFonts w:cs="Arial"/>
                <w:sz w:val="24"/>
                <w:szCs w:val="24"/>
                <w:lang w:val="pt-BR"/>
              </w:rPr>
              <w:t>Descrever detalhadamente os conteúdos da ementa na sequência em que serão tratados. Deve haver uma clara correlação entre a ementa e o conteúdo programático.</w:t>
            </w:r>
          </w:p>
        </w:tc>
      </w:tr>
    </w:tbl>
    <w:p w14:paraId="4F7E707A" w14:textId="77777777" w:rsidR="00224D68" w:rsidRDefault="00224D68">
      <w:pPr>
        <w:spacing w:after="0" w:line="160" w:lineRule="exact"/>
        <w:rPr>
          <w:rFonts w:cs="Arial"/>
          <w:sz w:val="24"/>
          <w:szCs w:val="24"/>
          <w:lang w:val="pt-BR"/>
        </w:rPr>
      </w:pPr>
    </w:p>
    <w:tbl>
      <w:tblPr>
        <w:tblW w:w="963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224D68" w14:paraId="6AF097B2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0ADE9D6" w14:textId="77777777" w:rsidR="00224D68" w:rsidRDefault="00000000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proofErr w:type="spellStart"/>
            <w:r>
              <w:rPr>
                <w:rFonts w:cs="Arial"/>
                <w:b/>
                <w:sz w:val="24"/>
                <w:szCs w:val="24"/>
              </w:rPr>
              <w:t>Estratégias</w:t>
            </w:r>
            <w:proofErr w:type="spellEnd"/>
            <w:r>
              <w:rPr>
                <w:rFonts w:cs="Arial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cs="Arial"/>
                <w:b/>
                <w:sz w:val="24"/>
                <w:szCs w:val="24"/>
              </w:rPr>
              <w:t>ensino</w:t>
            </w:r>
            <w:proofErr w:type="spellEnd"/>
          </w:p>
        </w:tc>
      </w:tr>
      <w:tr w:rsidR="00224D68" w14:paraId="1BC05E8D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AF88984" w14:textId="6437EAC8" w:rsidR="00224D68" w:rsidRDefault="00000000">
            <w:pPr>
              <w:tabs>
                <w:tab w:val="center" w:pos="4419"/>
                <w:tab w:val="right" w:pos="8838"/>
              </w:tabs>
              <w:spacing w:after="0" w:line="240" w:lineRule="auto"/>
              <w:jc w:val="both"/>
            </w:pPr>
            <w:r>
              <w:rPr>
                <w:rFonts w:cs="Arial"/>
                <w:sz w:val="24"/>
                <w:szCs w:val="24"/>
                <w:lang w:val="pt-BR"/>
              </w:rPr>
              <w:t>Descrever como será a metodologia de ensino. Não é aceitável limitar-se ao ensino tradicional, com aulas expositivas ao longo de todo o curso e avaliação via provas e lista de exercícios. É preciso adotar estratégias didáticas centradas no aluno, por exemplo, trabalhos em pequenos grupos,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 xml:space="preserve">apresentações por parte dos alunos, discussões, construção de mapas conceituais. Recursos experimentais e tecnologias de informação e comunicação devem ser usados como meios para auxiliar a aprendizagem dos alunos sempre que possível. </w:t>
            </w:r>
          </w:p>
        </w:tc>
      </w:tr>
    </w:tbl>
    <w:p w14:paraId="3DF819A5" w14:textId="77777777" w:rsidR="00224D68" w:rsidRDefault="00224D68">
      <w:pPr>
        <w:spacing w:after="0" w:line="160" w:lineRule="exact"/>
        <w:rPr>
          <w:rFonts w:cs="Arial"/>
          <w:sz w:val="24"/>
          <w:szCs w:val="24"/>
          <w:lang w:val="pt-BR"/>
        </w:rPr>
      </w:pPr>
    </w:p>
    <w:tbl>
      <w:tblPr>
        <w:tblW w:w="963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224D68" w14:paraId="03C45F44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1FCA149" w14:textId="77777777" w:rsidR="00224D68" w:rsidRDefault="00000000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Sistema de </w:t>
            </w:r>
            <w:proofErr w:type="spellStart"/>
            <w:r>
              <w:rPr>
                <w:rFonts w:cs="Arial"/>
                <w:b/>
                <w:sz w:val="24"/>
                <w:szCs w:val="24"/>
              </w:rPr>
              <w:t>avaliação</w:t>
            </w:r>
            <w:proofErr w:type="spellEnd"/>
          </w:p>
        </w:tc>
      </w:tr>
      <w:tr w:rsidR="00224D68" w14:paraId="270732F9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875CFE" w14:textId="3F3C0C4D" w:rsidR="00224D68" w:rsidRDefault="00000000">
            <w:pPr>
              <w:tabs>
                <w:tab w:val="center" w:pos="4419"/>
                <w:tab w:val="right" w:pos="8838"/>
              </w:tabs>
              <w:spacing w:after="0" w:line="240" w:lineRule="auto"/>
              <w:jc w:val="both"/>
              <w:rPr>
                <w:rFonts w:cs="Arial"/>
                <w:b/>
                <w:sz w:val="24"/>
                <w:szCs w:val="24"/>
                <w:lang w:val="pt-BR"/>
              </w:rPr>
            </w:pPr>
            <w:r>
              <w:rPr>
                <w:rFonts w:cs="Arial"/>
                <w:sz w:val="24"/>
                <w:szCs w:val="24"/>
                <w:lang w:val="pt-BR"/>
              </w:rPr>
              <w:t xml:space="preserve"> A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avaliação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da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aprendizagem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deve ser formativa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(ao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longo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do processo),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recursiva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(permitir que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o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aluno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refaça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as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tarefas,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aproveitando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o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erro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como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recurso de aprendizagem)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e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somativa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(provas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de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final de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unidade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ou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de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final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de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curso).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O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conceito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final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deverá,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equilibradamente,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levar em conta estes três aspectos da avaliação. Não confundir avaliação com medição.</w:t>
            </w:r>
          </w:p>
        </w:tc>
      </w:tr>
    </w:tbl>
    <w:p w14:paraId="5A3B44DC" w14:textId="77777777" w:rsidR="00224D68" w:rsidRDefault="00224D68">
      <w:pPr>
        <w:spacing w:after="0" w:line="160" w:lineRule="exact"/>
        <w:rPr>
          <w:rFonts w:cs="Arial"/>
          <w:sz w:val="24"/>
          <w:szCs w:val="24"/>
          <w:lang w:val="pt-BR"/>
        </w:rPr>
      </w:pPr>
    </w:p>
    <w:tbl>
      <w:tblPr>
        <w:tblW w:w="963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224D68" w14:paraId="1FB0A312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CD93EC" w14:textId="77777777" w:rsidR="00224D68" w:rsidRDefault="00000000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cs="Arial"/>
                <w:b/>
                <w:sz w:val="24"/>
                <w:szCs w:val="24"/>
              </w:rPr>
            </w:pPr>
            <w:proofErr w:type="spellStart"/>
            <w:r>
              <w:rPr>
                <w:rFonts w:cs="Arial"/>
                <w:b/>
                <w:sz w:val="24"/>
                <w:szCs w:val="24"/>
              </w:rPr>
              <w:t>Referências</w:t>
            </w:r>
            <w:proofErr w:type="spellEnd"/>
          </w:p>
        </w:tc>
      </w:tr>
      <w:tr w:rsidR="00224D68" w14:paraId="23C166BC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6CB750" w14:textId="7926B793" w:rsidR="00224D68" w:rsidRDefault="00000000">
            <w:pPr>
              <w:tabs>
                <w:tab w:val="center" w:pos="4419"/>
                <w:tab w:val="right" w:pos="8838"/>
              </w:tabs>
              <w:spacing w:after="0" w:line="240" w:lineRule="auto"/>
              <w:jc w:val="both"/>
              <w:rPr>
                <w:rFonts w:cs="Arial"/>
                <w:b/>
                <w:sz w:val="24"/>
                <w:szCs w:val="24"/>
                <w:lang w:val="pt-BR"/>
              </w:rPr>
            </w:pPr>
            <w:r>
              <w:rPr>
                <w:rFonts w:cs="Arial"/>
                <w:sz w:val="24"/>
                <w:szCs w:val="24"/>
                <w:lang w:val="pt-BR"/>
              </w:rPr>
              <w:t>Especificar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os livros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e outros materiais instrucionais que serão utilizados.</w:t>
            </w:r>
            <w:r w:rsidR="009578C6">
              <w:rPr>
                <w:rFonts w:cs="Arial"/>
                <w:sz w:val="24"/>
                <w:szCs w:val="24"/>
                <w:lang w:val="pt-BR"/>
              </w:rPr>
              <w:t xml:space="preserve"> </w:t>
            </w:r>
            <w:r>
              <w:rPr>
                <w:rFonts w:cs="Arial"/>
                <w:sz w:val="24"/>
                <w:szCs w:val="24"/>
                <w:lang w:val="pt-BR"/>
              </w:rPr>
              <w:t>Poderá haver uma classificação em referência básica e suplementar. Não basear a disciplina em um único livro de texto, ainda que seja um clássico.</w:t>
            </w:r>
          </w:p>
        </w:tc>
      </w:tr>
    </w:tbl>
    <w:p w14:paraId="4D8EF8A3" w14:textId="77777777" w:rsidR="00224D68" w:rsidRDefault="00224D68">
      <w:pPr>
        <w:spacing w:after="0" w:line="160" w:lineRule="exact"/>
        <w:rPr>
          <w:rFonts w:cs="Arial"/>
          <w:sz w:val="24"/>
          <w:szCs w:val="24"/>
          <w:lang w:val="pt-BR"/>
        </w:rPr>
      </w:pPr>
    </w:p>
    <w:sectPr w:rsidR="00224D68">
      <w:headerReference w:type="default" r:id="rId6"/>
      <w:pgSz w:w="11906" w:h="16838"/>
      <w:pgMar w:top="2721" w:right="1134" w:bottom="737" w:left="1134" w:header="68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A402E" w14:textId="77777777" w:rsidR="00BD42B3" w:rsidRDefault="00BD42B3">
      <w:pPr>
        <w:spacing w:after="0" w:line="240" w:lineRule="auto"/>
      </w:pPr>
      <w:r>
        <w:separator/>
      </w:r>
    </w:p>
  </w:endnote>
  <w:endnote w:type="continuationSeparator" w:id="0">
    <w:p w14:paraId="48EF4C9C" w14:textId="77777777" w:rsidR="00BD42B3" w:rsidRDefault="00BD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BD310" w14:textId="77777777" w:rsidR="00BD42B3" w:rsidRDefault="00BD42B3">
      <w:pPr>
        <w:spacing w:after="0" w:line="240" w:lineRule="auto"/>
      </w:pPr>
      <w:r>
        <w:separator/>
      </w:r>
    </w:p>
  </w:footnote>
  <w:footnote w:type="continuationSeparator" w:id="0">
    <w:p w14:paraId="6CB7DC65" w14:textId="77777777" w:rsidR="00BD42B3" w:rsidRDefault="00BD4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E64C0" w14:textId="09ED6A75" w:rsidR="00224D68" w:rsidRDefault="00536560">
    <w:pPr>
      <w:spacing w:after="0"/>
      <w:jc w:val="center"/>
    </w:pPr>
    <w:r>
      <w:rPr>
        <w:noProof/>
      </w:rPr>
      <w:pict w14:anchorId="630CD8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style="width:482.25pt;height:90.75pt;visibility:visible;mso-wrap-style:squar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4D68"/>
    <w:rsid w:val="00224D68"/>
    <w:rsid w:val="002334BA"/>
    <w:rsid w:val="00527172"/>
    <w:rsid w:val="00536560"/>
    <w:rsid w:val="00863F30"/>
    <w:rsid w:val="009578C6"/>
    <w:rsid w:val="00A72EDA"/>
    <w:rsid w:val="00BC4E88"/>
    <w:rsid w:val="00BD42B3"/>
    <w:rsid w:val="00F0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B7EE"/>
  <w15:docId w15:val="{5BE8FC94-588E-4BF7-ACA1-6093FE70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" w:hAnsi="Liberation Serif" w:cs="Noto Sans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Fontepargpadro"/>
    <w:qFormat/>
  </w:style>
  <w:style w:type="character" w:customStyle="1" w:styleId="FooterChar">
    <w:name w:val="Footer Char"/>
    <w:basedOn w:val="Fontepargpadro"/>
    <w:qFormat/>
  </w:style>
  <w:style w:type="character" w:styleId="Hyperlink">
    <w:name w:val="Hyperlink"/>
    <w:rPr>
      <w:color w:val="0000FF"/>
      <w:u w:val="single"/>
    </w:rPr>
  </w:style>
  <w:style w:type="character" w:customStyle="1" w:styleId="CommentReference">
    <w:name w:val="Comment Reference"/>
    <w:qFormat/>
    <w:rPr>
      <w:sz w:val="16"/>
      <w:szCs w:val="16"/>
    </w:rPr>
  </w:style>
  <w:style w:type="character" w:customStyle="1" w:styleId="CommentTextChar">
    <w:name w:val="Comment Text Char"/>
    <w:qFormat/>
  </w:style>
  <w:style w:type="character" w:customStyle="1" w:styleId="CommentSubjectChar">
    <w:name w:val="Comment Subject Char"/>
    <w:qFormat/>
    <w:rPr>
      <w:b/>
      <w:bCs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CommentText">
    <w:name w:val="Comment Text"/>
    <w:basedOn w:val="Normal"/>
    <w:qFormat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324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Alex M. S.</cp:lastModifiedBy>
  <cp:revision>4</cp:revision>
  <cp:lastPrinted>2014-02-17T12:11:00Z</cp:lastPrinted>
  <dcterms:created xsi:type="dcterms:W3CDTF">2026-08-18T09:19:00Z</dcterms:created>
  <dcterms:modified xsi:type="dcterms:W3CDTF">2026-08-21T13:38:00Z</dcterms:modified>
  <dc:language>en-US</dc:language>
</cp:coreProperties>
</file>